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3B982" w14:textId="77777777" w:rsidR="00993D92" w:rsidRDefault="00993D92" w:rsidP="00993D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5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47"/>
        <w:gridCol w:w="2352"/>
        <w:gridCol w:w="531"/>
        <w:gridCol w:w="730"/>
        <w:gridCol w:w="1000"/>
        <w:gridCol w:w="780"/>
        <w:gridCol w:w="560"/>
        <w:gridCol w:w="716"/>
        <w:gridCol w:w="802"/>
        <w:gridCol w:w="2032"/>
      </w:tblGrid>
      <w:tr w:rsidR="00993D92" w14:paraId="4BA526B4" w14:textId="77777777" w:rsidTr="00993D92">
        <w:trPr>
          <w:trHeight w:val="742"/>
        </w:trPr>
        <w:tc>
          <w:tcPr>
            <w:tcW w:w="10349" w:type="dxa"/>
            <w:gridSpan w:val="10"/>
            <w:noWrap/>
            <w:vAlign w:val="bottom"/>
            <w:hideMark/>
          </w:tcPr>
          <w:p w14:paraId="46808618" w14:textId="77777777" w:rsidR="00993D92" w:rsidRDefault="00993D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Рекомендованная форма коммерческого предложения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для Потенциальных контрагентов Центра развития малого и среднего предпринимательства, Центра инноваций социальной сферы, Центра поддержки экспорта</w:t>
            </w:r>
          </w:p>
        </w:tc>
      </w:tr>
      <w:tr w:rsidR="00993D92" w14:paraId="44D581C8" w14:textId="77777777" w:rsidTr="00993D92">
        <w:trPr>
          <w:trHeight w:val="285"/>
        </w:trPr>
        <w:tc>
          <w:tcPr>
            <w:tcW w:w="846" w:type="dxa"/>
            <w:noWrap/>
            <w:vAlign w:val="bottom"/>
            <w:hideMark/>
          </w:tcPr>
          <w:p w14:paraId="19CA9505" w14:textId="77777777" w:rsidR="00993D92" w:rsidRDefault="00993D9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352" w:type="dxa"/>
            <w:noWrap/>
            <w:vAlign w:val="bottom"/>
            <w:hideMark/>
          </w:tcPr>
          <w:p w14:paraId="0BC39B30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1" w:type="dxa"/>
            <w:noWrap/>
            <w:vAlign w:val="bottom"/>
            <w:hideMark/>
          </w:tcPr>
          <w:p w14:paraId="6A254705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0" w:type="dxa"/>
            <w:gridSpan w:val="2"/>
            <w:noWrap/>
            <w:vAlign w:val="bottom"/>
            <w:hideMark/>
          </w:tcPr>
          <w:p w14:paraId="332268B4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gridSpan w:val="2"/>
            <w:noWrap/>
            <w:vAlign w:val="bottom"/>
            <w:hideMark/>
          </w:tcPr>
          <w:p w14:paraId="4A178BB8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gridSpan w:val="2"/>
            <w:noWrap/>
            <w:vAlign w:val="bottom"/>
            <w:hideMark/>
          </w:tcPr>
          <w:p w14:paraId="0457F2E1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32" w:type="dxa"/>
            <w:noWrap/>
            <w:vAlign w:val="bottom"/>
            <w:hideMark/>
          </w:tcPr>
          <w:p w14:paraId="3D0D5DD5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993D92" w14:paraId="159A4B2B" w14:textId="77777777" w:rsidTr="00993D92">
        <w:trPr>
          <w:trHeight w:val="285"/>
        </w:trPr>
        <w:tc>
          <w:tcPr>
            <w:tcW w:w="10349" w:type="dxa"/>
            <w:gridSpan w:val="10"/>
            <w:noWrap/>
            <w:vAlign w:val="bottom"/>
          </w:tcPr>
          <w:p w14:paraId="4DE0A17C" w14:textId="77777777" w:rsidR="00993D92" w:rsidRDefault="0099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Коммерческое предложение по ___________________</w:t>
            </w:r>
          </w:p>
          <w:p w14:paraId="3D9FE4FE" w14:textId="77777777" w:rsidR="00993D92" w:rsidRDefault="0099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3A20C109" w14:textId="77777777" w:rsidR="00993D92" w:rsidRDefault="00993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Томск</w:t>
            </w:r>
          </w:p>
        </w:tc>
      </w:tr>
      <w:tr w:rsidR="00993D92" w14:paraId="2D778761" w14:textId="77777777" w:rsidTr="00993D92">
        <w:trPr>
          <w:trHeight w:val="80"/>
        </w:trPr>
        <w:tc>
          <w:tcPr>
            <w:tcW w:w="846" w:type="dxa"/>
            <w:noWrap/>
            <w:vAlign w:val="bottom"/>
            <w:hideMark/>
          </w:tcPr>
          <w:p w14:paraId="5B425C61" w14:textId="77777777" w:rsidR="00993D92" w:rsidRDefault="00993D9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52" w:type="dxa"/>
            <w:noWrap/>
            <w:vAlign w:val="bottom"/>
            <w:hideMark/>
          </w:tcPr>
          <w:p w14:paraId="1BDED214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1" w:type="dxa"/>
            <w:noWrap/>
            <w:vAlign w:val="bottom"/>
            <w:hideMark/>
          </w:tcPr>
          <w:p w14:paraId="4E2DFEC4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0" w:type="dxa"/>
            <w:gridSpan w:val="2"/>
            <w:noWrap/>
            <w:vAlign w:val="bottom"/>
            <w:hideMark/>
          </w:tcPr>
          <w:p w14:paraId="55937334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gridSpan w:val="2"/>
            <w:noWrap/>
            <w:vAlign w:val="bottom"/>
            <w:hideMark/>
          </w:tcPr>
          <w:p w14:paraId="14B76F1B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gridSpan w:val="2"/>
            <w:noWrap/>
            <w:vAlign w:val="bottom"/>
            <w:hideMark/>
          </w:tcPr>
          <w:p w14:paraId="5C2E10C9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32" w:type="dxa"/>
            <w:noWrap/>
            <w:vAlign w:val="bottom"/>
            <w:hideMark/>
          </w:tcPr>
          <w:p w14:paraId="6E46CEC6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993D92" w14:paraId="59F72B48" w14:textId="77777777" w:rsidTr="00993D92">
        <w:trPr>
          <w:trHeight w:val="285"/>
        </w:trPr>
        <w:tc>
          <w:tcPr>
            <w:tcW w:w="3198" w:type="dxa"/>
            <w:gridSpan w:val="2"/>
            <w:noWrap/>
            <w:vAlign w:val="bottom"/>
            <w:hideMark/>
          </w:tcPr>
          <w:p w14:paraId="5D915B0B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1" w:type="dxa"/>
            <w:noWrap/>
            <w:vAlign w:val="bottom"/>
            <w:hideMark/>
          </w:tcPr>
          <w:p w14:paraId="2C5EA7CA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0" w:type="dxa"/>
            <w:gridSpan w:val="2"/>
            <w:noWrap/>
            <w:vAlign w:val="bottom"/>
            <w:hideMark/>
          </w:tcPr>
          <w:p w14:paraId="4657AE59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gridSpan w:val="2"/>
            <w:noWrap/>
            <w:vAlign w:val="bottom"/>
            <w:hideMark/>
          </w:tcPr>
          <w:p w14:paraId="2CC86E7D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550" w:type="dxa"/>
            <w:gridSpan w:val="3"/>
            <w:noWrap/>
            <w:vAlign w:val="bottom"/>
            <w:hideMark/>
          </w:tcPr>
          <w:p w14:paraId="2043894E" w14:textId="77777777" w:rsidR="00993D92" w:rsidRDefault="0099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«____» _____________ 20___г.</w:t>
            </w:r>
          </w:p>
        </w:tc>
      </w:tr>
      <w:tr w:rsidR="00993D92" w14:paraId="0029DE82" w14:textId="77777777" w:rsidTr="00993D92">
        <w:trPr>
          <w:trHeight w:val="80"/>
        </w:trPr>
        <w:tc>
          <w:tcPr>
            <w:tcW w:w="8317" w:type="dxa"/>
            <w:gridSpan w:val="9"/>
            <w:noWrap/>
            <w:vAlign w:val="bottom"/>
            <w:hideMark/>
          </w:tcPr>
          <w:p w14:paraId="7A4460F7" w14:textId="77777777" w:rsidR="00993D92" w:rsidRDefault="00993D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дата коммерческого предложения является обязательным реквизитом!</w:t>
            </w:r>
          </w:p>
        </w:tc>
        <w:tc>
          <w:tcPr>
            <w:tcW w:w="2032" w:type="dxa"/>
            <w:noWrap/>
            <w:vAlign w:val="bottom"/>
            <w:hideMark/>
          </w:tcPr>
          <w:p w14:paraId="2C48CE94" w14:textId="77777777" w:rsidR="00993D92" w:rsidRDefault="00993D9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993D92" w14:paraId="78D6B24B" w14:textId="77777777" w:rsidTr="00993D92">
        <w:trPr>
          <w:trHeight w:val="285"/>
        </w:trPr>
        <w:tc>
          <w:tcPr>
            <w:tcW w:w="846" w:type="dxa"/>
            <w:noWrap/>
            <w:vAlign w:val="bottom"/>
            <w:hideMark/>
          </w:tcPr>
          <w:p w14:paraId="6149D36D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52" w:type="dxa"/>
            <w:noWrap/>
            <w:vAlign w:val="bottom"/>
            <w:hideMark/>
          </w:tcPr>
          <w:p w14:paraId="6840F143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1" w:type="dxa"/>
            <w:noWrap/>
            <w:vAlign w:val="bottom"/>
            <w:hideMark/>
          </w:tcPr>
          <w:p w14:paraId="1E747873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0" w:type="dxa"/>
            <w:gridSpan w:val="2"/>
            <w:noWrap/>
            <w:vAlign w:val="bottom"/>
            <w:hideMark/>
          </w:tcPr>
          <w:p w14:paraId="753D96D6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gridSpan w:val="2"/>
            <w:noWrap/>
            <w:vAlign w:val="bottom"/>
            <w:hideMark/>
          </w:tcPr>
          <w:p w14:paraId="56D07F62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gridSpan w:val="2"/>
            <w:noWrap/>
            <w:vAlign w:val="bottom"/>
            <w:hideMark/>
          </w:tcPr>
          <w:p w14:paraId="17B3C552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32" w:type="dxa"/>
            <w:noWrap/>
            <w:vAlign w:val="bottom"/>
            <w:hideMark/>
          </w:tcPr>
          <w:p w14:paraId="66A591C9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993D92" w14:paraId="0BC25A8F" w14:textId="77777777" w:rsidTr="00993D92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82E520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заявителя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9CDC75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3D92" w14:paraId="2A4C945F" w14:textId="77777777" w:rsidTr="00993D92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18E290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B87425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3D92" w14:paraId="63628804" w14:textId="77777777" w:rsidTr="00993D92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E4CDB0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ОГРНИП/ОГРН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B3B63A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3D92" w14:paraId="01A4A0EF" w14:textId="77777777" w:rsidTr="00993D92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08DD17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ОКВЭД основной (+описание)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169AD1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8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3E0723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3D92" w14:paraId="5807C1E6" w14:textId="77777777" w:rsidTr="00993D92">
        <w:trPr>
          <w:trHeight w:val="673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BEB4C9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ОКВЭД дополнительный (+описание)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2A5331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8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C671C8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3D92" w14:paraId="4994DD33" w14:textId="77777777" w:rsidTr="00993D92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A66FE5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 (юридический и фактического местонахождения)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1F733D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3D92" w14:paraId="75089A1F" w14:textId="77777777" w:rsidTr="00993D92">
        <w:trPr>
          <w:trHeight w:val="285"/>
        </w:trPr>
        <w:tc>
          <w:tcPr>
            <w:tcW w:w="846" w:type="dxa"/>
            <w:noWrap/>
            <w:vAlign w:val="bottom"/>
            <w:hideMark/>
          </w:tcPr>
          <w:p w14:paraId="6EF6D8E6" w14:textId="77777777" w:rsidR="00993D92" w:rsidRDefault="00993D9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52" w:type="dxa"/>
            <w:noWrap/>
            <w:vAlign w:val="bottom"/>
            <w:hideMark/>
          </w:tcPr>
          <w:p w14:paraId="0EEBD490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1" w:type="dxa"/>
            <w:noWrap/>
            <w:vAlign w:val="bottom"/>
            <w:hideMark/>
          </w:tcPr>
          <w:p w14:paraId="08464619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0" w:type="dxa"/>
            <w:gridSpan w:val="2"/>
            <w:noWrap/>
            <w:vAlign w:val="bottom"/>
            <w:hideMark/>
          </w:tcPr>
          <w:p w14:paraId="0AFBDFE3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gridSpan w:val="2"/>
            <w:noWrap/>
            <w:vAlign w:val="bottom"/>
            <w:hideMark/>
          </w:tcPr>
          <w:p w14:paraId="7BC8C0C8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gridSpan w:val="2"/>
            <w:noWrap/>
            <w:vAlign w:val="bottom"/>
            <w:hideMark/>
          </w:tcPr>
          <w:p w14:paraId="5F98B722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32" w:type="dxa"/>
            <w:noWrap/>
            <w:vAlign w:val="bottom"/>
            <w:hideMark/>
          </w:tcPr>
          <w:p w14:paraId="00B68493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993D92" w14:paraId="079631C9" w14:textId="77777777" w:rsidTr="00993D92">
        <w:trPr>
          <w:trHeight w:val="427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0D833C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Целевая аудитория* 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0706F" w14:textId="77777777" w:rsidR="00993D92" w:rsidRDefault="00993D9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93D92" w14:paraId="249667A1" w14:textId="77777777" w:rsidTr="00993D92">
        <w:trPr>
          <w:trHeight w:val="427"/>
        </w:trPr>
        <w:tc>
          <w:tcPr>
            <w:tcW w:w="31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2800AF3B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D4F41A7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93D92" w14:paraId="6645C3EE" w14:textId="77777777" w:rsidTr="00993D92">
        <w:trPr>
          <w:trHeight w:val="427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125BAA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Цена реализации мероприятия**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5349E0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93D92" w14:paraId="6D5DBCD6" w14:textId="77777777" w:rsidTr="00993D92">
        <w:trPr>
          <w:trHeight w:val="427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7A6C16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Плановое количество участников мероприятия*: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14DAC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93D92" w14:paraId="65C8DC18" w14:textId="77777777" w:rsidTr="00993D92">
        <w:trPr>
          <w:trHeight w:val="427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225999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Цена реализации мероприятия на 1 участника*: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D4262A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93D92" w14:paraId="0D966E9B" w14:textId="77777777" w:rsidTr="00993D92">
        <w:trPr>
          <w:trHeight w:val="427"/>
        </w:trPr>
        <w:tc>
          <w:tcPr>
            <w:tcW w:w="103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B05F75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*Пункты заполняются при условии, если техническое задание размещено на оказание услуг по проведению мероприятия, подразумевающего привлечение N числа участников.</w:t>
            </w:r>
          </w:p>
          <w:p w14:paraId="3A4AEF89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  <w:p w14:paraId="67D4210D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**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Цена  реализации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мероприятия рассчитывается на основании сметы затрат (является неотъемлемой частью договора). Смета предоставляется по запросу Фонда до даты заключения договора. По желанию контрагента смета затрат может быть представлена в составе коммерческого предложения. </w:t>
            </w:r>
          </w:p>
          <w:p w14:paraId="5004D819" w14:textId="77777777" w:rsidR="00993D92" w:rsidRDefault="00993D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В случае если цена является составной (определяется по сумме 2 и более направлений расходов), она рассчитывается на основе сметы затрат, содержащей калькуляцию расходов. При этом в состав цены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и  сметы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затрат не должны включаться общехозяйственные расходы Потенциального контрагента и иные расходы, не связанные непосредственно с поставкой товаров/ выполнением работ / оказанием услуг.</w:t>
            </w:r>
          </w:p>
          <w:p w14:paraId="64E311E5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  <w:p w14:paraId="76325DB9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В цену договора и смету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затрат  могут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быть включены только прямые затраты, связанные с организацией и проведением мероприятия, на основании требований технического задания и с учетом улучшенных характеристик к оказанию услуг.</w:t>
            </w:r>
          </w:p>
          <w:p w14:paraId="054272C1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Запрещено включать в цену и смету затрат:</w:t>
            </w:r>
          </w:p>
          <w:p w14:paraId="613902FE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- Общехозяйственные расходы, не связанные с выполнением договора (административно-управленческие расходы; содержание общехозяйственного персонала; амортизационные отчисления и расходы на ремонт основных средств управленческого и общехозяйственного назначения; арендная плата за помещения общехозяйственного назначения; расходы по оплате информационных, аудиторских, консультационных и т.п. услуг; другие аналогичные по назначению управленческие расходы)</w:t>
            </w:r>
          </w:p>
          <w:p w14:paraId="6334C2E8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-Налоги, сборы, пени, штрафы (за исключением страховых вносов с ФОТ)</w:t>
            </w:r>
          </w:p>
          <w:p w14:paraId="7A26290D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- Кофе-брейк (на мероприятия продолжительностью менее 4 астрономических часов), за исключением обеспечения питьевого режима из расчета не более 0,5 л. на 1 участника</w:t>
            </w:r>
          </w:p>
          <w:p w14:paraId="2501D1B5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- Аренда помещения (если мероприятие проводится в Центре «Мой бизнес»)</w:t>
            </w:r>
          </w:p>
          <w:p w14:paraId="51D6DB81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  <w:p w14:paraId="3AAFBA08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  <w:p w14:paraId="02809A67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  <w:p w14:paraId="1AB01E90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  <w:p w14:paraId="7191362E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  <w:p w14:paraId="6AD87892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</w:tc>
      </w:tr>
      <w:tr w:rsidR="00993D92" w14:paraId="18B2A7F4" w14:textId="77777777" w:rsidTr="00993D92">
        <w:trPr>
          <w:trHeight w:val="285"/>
        </w:trPr>
        <w:tc>
          <w:tcPr>
            <w:tcW w:w="103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F1DE3A2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 xml:space="preserve">Описание предложения по составу услуг/работ/поставки товара согласно разделу «Требования к оказанию услуг (работ)» Технического задания </w:t>
            </w:r>
          </w:p>
        </w:tc>
      </w:tr>
      <w:tr w:rsidR="00993D92" w14:paraId="2FCA161F" w14:textId="77777777" w:rsidTr="00993D92">
        <w:trPr>
          <w:trHeight w:val="756"/>
        </w:trPr>
        <w:tc>
          <w:tcPr>
            <w:tcW w:w="103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E1F6E9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993D92" w14:paraId="2A20EC47" w14:textId="77777777" w:rsidTr="00993D92">
        <w:trPr>
          <w:trHeight w:val="337"/>
        </w:trPr>
        <w:tc>
          <w:tcPr>
            <w:tcW w:w="103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76BF760E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Улучшенные характеристики относительно требований к оказанию услуг в соответствии с установленными в Техническом задании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(критерий применяется для КП на оказание услуг по организации и проведению обучающих и коммуникативных мероприятий) (заполняется в коммерческом предложении на оказание услуг по организации и проведению образовательных и коммуникативных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мероприятий)*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**</w:t>
            </w:r>
          </w:p>
        </w:tc>
      </w:tr>
      <w:tr w:rsidR="00993D92" w14:paraId="600F8A0C" w14:textId="77777777" w:rsidTr="00993D92">
        <w:trPr>
          <w:trHeight w:val="399"/>
        </w:trPr>
        <w:tc>
          <w:tcPr>
            <w:tcW w:w="10349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4C151691" w14:textId="77777777" w:rsidR="00993D92" w:rsidRDefault="00993D9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*** Под обучающими и коммуникативными мероприятиями в рамках настоящего Положения понимается организация и проведение: мастер-классов, семинаров (в том числе экспортных), тренингов, вебинаров, обучающих программ, полноформатных и акселерационных </w:t>
            </w:r>
            <w:proofErr w:type="gramStart"/>
            <w:r>
              <w:rPr>
                <w:rFonts w:ascii="Times New Roman" w:hAnsi="Times New Roman" w:cs="Times New Roman"/>
                <w:sz w:val="12"/>
                <w:szCs w:val="12"/>
              </w:rPr>
              <w:t>программ,  круглых</w:t>
            </w:r>
            <w:proofErr w:type="gram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столов, бизнес-игр, конференций, форумов, фестивалей, ярмарок.</w:t>
            </w:r>
          </w:p>
        </w:tc>
      </w:tr>
      <w:tr w:rsidR="00993D92" w14:paraId="78A14CDE" w14:textId="77777777" w:rsidTr="00993D92">
        <w:trPr>
          <w:trHeight w:val="210"/>
        </w:trPr>
        <w:tc>
          <w:tcPr>
            <w:tcW w:w="10349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4F2FD23D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93D92" w14:paraId="5FF6E0A6" w14:textId="77777777" w:rsidTr="00993D92">
        <w:trPr>
          <w:trHeight w:val="210"/>
        </w:trPr>
        <w:tc>
          <w:tcPr>
            <w:tcW w:w="10349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5F0ED144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Опыт по выполнению аналогичных требованиям ТЗ мероприятий</w:t>
            </w:r>
          </w:p>
          <w:p w14:paraId="567EF7D7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93D92" w14:paraId="557D1480" w14:textId="77777777" w:rsidTr="00993D92">
        <w:trPr>
          <w:trHeight w:val="28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D152F93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0CEEA20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Заказчика</w:t>
            </w:r>
          </w:p>
        </w:tc>
        <w:tc>
          <w:tcPr>
            <w:tcW w:w="304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2CF8B1A8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BC44050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2E42571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Комментарии</w:t>
            </w:r>
          </w:p>
        </w:tc>
      </w:tr>
      <w:tr w:rsidR="00993D92" w14:paraId="104BB7FB" w14:textId="77777777" w:rsidTr="00993D92">
        <w:trPr>
          <w:trHeight w:val="28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3A885209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1ABFED73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4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500527DF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14:paraId="70D780B5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14:paraId="167192C6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1E186284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2888185A" w14:textId="77777777" w:rsidR="00993D92" w:rsidRDefault="00993D9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14:paraId="081B0998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93D92" w14:paraId="2F4DDEE5" w14:textId="77777777" w:rsidTr="00993D92">
        <w:trPr>
          <w:trHeight w:val="1571"/>
        </w:trPr>
        <w:tc>
          <w:tcPr>
            <w:tcW w:w="103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DCEA8" w14:textId="77777777" w:rsidR="00993D92" w:rsidRDefault="00993D9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Сведения о наградах, рекомендательных и благодарственных письмах, выданные: ОГВ РФ, ОМС РФ; государственными и муниципальными учреждениями; российскими организациями, официально уполномоченными на проведение муниципальных, региональных или федеральных конкурсов; организациями, образующими инфраструктуру поддержки субъектов МСП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копии прилагаются) _______________________________________________________________________________________________________________</w:t>
            </w:r>
          </w:p>
        </w:tc>
      </w:tr>
      <w:tr w:rsidR="00993D92" w14:paraId="38004214" w14:textId="77777777" w:rsidTr="00993D92">
        <w:trPr>
          <w:trHeight w:val="1109"/>
        </w:trPr>
        <w:tc>
          <w:tcPr>
            <w:tcW w:w="10349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96CC531" w14:textId="77777777" w:rsidR="00993D92" w:rsidRDefault="00993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Порядок оплаты: </w:t>
            </w:r>
          </w:p>
          <w:p w14:paraId="3CD5C603" w14:textId="77777777" w:rsidR="00993D92" w:rsidRDefault="00993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Предоплата не более 30 % от цены договора.</w:t>
            </w:r>
          </w:p>
          <w:p w14:paraId="701A396D" w14:textId="77777777" w:rsidR="00993D92" w:rsidRDefault="00993D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391A10B8" w14:textId="77777777" w:rsidR="00993D92" w:rsidRDefault="00993D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Окончательный расчет производится после предоставления отчета и подписания сторонами закрывающих первичных документов.</w:t>
            </w:r>
          </w:p>
        </w:tc>
      </w:tr>
      <w:tr w:rsidR="00993D92" w14:paraId="434AB1B1" w14:textId="77777777" w:rsidTr="00993D92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3CDEE" w14:textId="77777777" w:rsidR="00993D92" w:rsidRDefault="00993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комментарии:</w:t>
            </w:r>
          </w:p>
        </w:tc>
        <w:tc>
          <w:tcPr>
            <w:tcW w:w="71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02D68" w14:textId="77777777" w:rsidR="00993D92" w:rsidRDefault="00993D9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93D92" w14:paraId="3DE1BA7D" w14:textId="77777777" w:rsidTr="00993D92">
        <w:trPr>
          <w:trHeight w:val="85"/>
        </w:trPr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FB502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FE22B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480A8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8A299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27AE8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20061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56ADE" w14:textId="77777777" w:rsidR="00993D92" w:rsidRDefault="00993D9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</w:tbl>
    <w:p w14:paraId="17BC205C" w14:textId="77777777" w:rsidR="00993D92" w:rsidRDefault="00993D92" w:rsidP="00993D9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Уведомлен о включении в договор пункта следующего содержания: </w:t>
      </w:r>
    </w:p>
    <w:p w14:paraId="27321FD2" w14:textId="77777777" w:rsidR="00993D92" w:rsidRDefault="00993D92" w:rsidP="00993D9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1) Контрагент обязуется не приобретать за счет денежных средств, полученных по настоящему Договору,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 предоставление субсидий некоммерческим организациям, не являющимся государственными (муниципальными) учреждениями.</w:t>
      </w:r>
    </w:p>
    <w:p w14:paraId="48FB902F" w14:textId="77777777" w:rsidR="00993D92" w:rsidRDefault="00993D92" w:rsidP="00993D9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75D72D31" w14:textId="77777777" w:rsidR="00993D92" w:rsidRDefault="00993D92" w:rsidP="00993D9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Перед заключением договора гарантирую предоставление документов, содержащихся в Приложении к размещенному Объявлению в установленные Фондом сроки.</w:t>
      </w:r>
    </w:p>
    <w:p w14:paraId="5AEDB400" w14:textId="77777777" w:rsidR="00993D92" w:rsidRDefault="00993D92" w:rsidP="00993D9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6C1F3FEF" w14:textId="77777777" w:rsidR="00993D92" w:rsidRDefault="00993D92" w:rsidP="00993D9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Подпись и расшифровка ФИО руководителя заявителя, печать (при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наличии)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*</w:t>
      </w:r>
      <w:proofErr w:type="gramEnd"/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***</w:t>
      </w:r>
    </w:p>
    <w:p w14:paraId="05E4AF29" w14:textId="77777777" w:rsidR="00993D92" w:rsidRDefault="00993D92" w:rsidP="00993D9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31206AC6" w14:textId="77777777" w:rsidR="00993D92" w:rsidRDefault="00993D92" w:rsidP="00993D92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eastAsia="ru-RU"/>
        </w:rPr>
      </w:pPr>
    </w:p>
    <w:p w14:paraId="43ACEE38" w14:textId="77777777" w:rsidR="00993D92" w:rsidRDefault="00993D92" w:rsidP="00993D92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eastAsia="ru-RU"/>
        </w:rPr>
        <w:t>**** Подпись руководителя заявителя и печать (при наличии) являются обязательными реквизитами!</w:t>
      </w:r>
    </w:p>
    <w:p w14:paraId="5C3BAE56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789C0AD5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1558754F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7D9908C6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72F29328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5F044FDA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437854CF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7A5A5147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75ED06F4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2130A9B7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62EB9AAF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039A172D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4977C687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13081731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386E66BA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7E67C2AF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6DA4C0F6" w14:textId="77777777" w:rsidR="00993D92" w:rsidRDefault="00993D92" w:rsidP="00993D92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26E2F18F" w14:textId="77777777" w:rsidR="00551E7B" w:rsidRPr="00993D92" w:rsidRDefault="00551E7B" w:rsidP="00993D92"/>
    <w:sectPr w:rsidR="00551E7B" w:rsidRPr="00993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D92"/>
    <w:rsid w:val="00551E7B"/>
    <w:rsid w:val="00993D92"/>
    <w:rsid w:val="00F5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567AB"/>
  <w15:chartTrackingRefBased/>
  <w15:docId w15:val="{8C9E5ACB-0962-4989-BC42-E1A638187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D9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3D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2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785</Words>
  <Characters>4478</Characters>
  <Application>Microsoft Office Word</Application>
  <DocSecurity>0</DocSecurity>
  <Lines>37</Lines>
  <Paragraphs>10</Paragraphs>
  <ScaleCrop>false</ScaleCrop>
  <Company/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2023-05-19T07:52:00Z</dcterms:created>
  <dcterms:modified xsi:type="dcterms:W3CDTF">2023-05-19T07:54:00Z</dcterms:modified>
</cp:coreProperties>
</file>