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72D58D68" w:rsidR="008D6BF8" w:rsidRDefault="006F5E9A" w:rsidP="008D6BF8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Pr="006F5E9A">
        <w:rPr>
          <w:color w:val="000000"/>
          <w:u w:val="single"/>
        </w:rPr>
        <w:t xml:space="preserve">участие в </w:t>
      </w:r>
      <w:r w:rsidRPr="006F5E9A">
        <w:rPr>
          <w:color w:val="000000"/>
          <w:u w:val="single"/>
        </w:rPr>
        <w:t>международной выставке «Детская и юношеская мода «CJF – ДЕТСКАЯ МОДА-2025»</w:t>
      </w:r>
      <w:r w:rsidRPr="006F5E9A">
        <w:rPr>
          <w:b/>
          <w:bCs/>
          <w:color w:val="000000"/>
        </w:rPr>
        <w:t xml:space="preserve">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5C255A"/>
    <w:rsid w:val="006F5E9A"/>
    <w:rsid w:val="008D6BF8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893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2025-07-24T02:32:00Z</dcterms:created>
  <dcterms:modified xsi:type="dcterms:W3CDTF">2025-07-24T09:14:00Z</dcterms:modified>
</cp:coreProperties>
</file>