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3B982" w14:textId="77777777" w:rsidR="00993D92" w:rsidRDefault="00993D92" w:rsidP="00993D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5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47"/>
        <w:gridCol w:w="2352"/>
        <w:gridCol w:w="531"/>
        <w:gridCol w:w="730"/>
        <w:gridCol w:w="1000"/>
        <w:gridCol w:w="780"/>
        <w:gridCol w:w="560"/>
        <w:gridCol w:w="716"/>
        <w:gridCol w:w="802"/>
        <w:gridCol w:w="2032"/>
      </w:tblGrid>
      <w:tr w:rsidR="00993D92" w14:paraId="4BA526B4" w14:textId="77777777" w:rsidTr="00993D92">
        <w:trPr>
          <w:trHeight w:val="742"/>
        </w:trPr>
        <w:tc>
          <w:tcPr>
            <w:tcW w:w="10349" w:type="dxa"/>
            <w:gridSpan w:val="10"/>
            <w:noWrap/>
            <w:vAlign w:val="bottom"/>
            <w:hideMark/>
          </w:tcPr>
          <w:p w14:paraId="46808618" w14:textId="7F306846" w:rsidR="00993D92" w:rsidRDefault="00993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Рекомендованная форма коммерческого предложения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для Потенциальных контрагентов Центра поддержки экспорта</w:t>
            </w:r>
          </w:p>
        </w:tc>
      </w:tr>
      <w:tr w:rsidR="00993D92" w14:paraId="44D581C8" w14:textId="77777777" w:rsidTr="00993D92">
        <w:trPr>
          <w:trHeight w:val="285"/>
        </w:trPr>
        <w:tc>
          <w:tcPr>
            <w:tcW w:w="846" w:type="dxa"/>
            <w:noWrap/>
            <w:vAlign w:val="bottom"/>
            <w:hideMark/>
          </w:tcPr>
          <w:p w14:paraId="19CA9505" w14:textId="77777777" w:rsidR="00993D92" w:rsidRDefault="00993D9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noWrap/>
            <w:vAlign w:val="bottom"/>
            <w:hideMark/>
          </w:tcPr>
          <w:p w14:paraId="0BC39B30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noWrap/>
            <w:vAlign w:val="bottom"/>
            <w:hideMark/>
          </w:tcPr>
          <w:p w14:paraId="6A254705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noWrap/>
            <w:vAlign w:val="bottom"/>
            <w:hideMark/>
          </w:tcPr>
          <w:p w14:paraId="332268B4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noWrap/>
            <w:vAlign w:val="bottom"/>
            <w:hideMark/>
          </w:tcPr>
          <w:p w14:paraId="4A178BB8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2"/>
            <w:noWrap/>
            <w:vAlign w:val="bottom"/>
            <w:hideMark/>
          </w:tcPr>
          <w:p w14:paraId="0457F2E1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noWrap/>
            <w:vAlign w:val="bottom"/>
            <w:hideMark/>
          </w:tcPr>
          <w:p w14:paraId="3D0D5DD5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93D92" w14:paraId="159A4B2B" w14:textId="77777777" w:rsidTr="00993D92">
        <w:trPr>
          <w:trHeight w:val="285"/>
        </w:trPr>
        <w:tc>
          <w:tcPr>
            <w:tcW w:w="10349" w:type="dxa"/>
            <w:gridSpan w:val="10"/>
            <w:noWrap/>
            <w:vAlign w:val="bottom"/>
          </w:tcPr>
          <w:p w14:paraId="4DE0A17C" w14:textId="77777777" w:rsidR="00993D92" w:rsidRDefault="0099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Коммерческое предложение по ___________________</w:t>
            </w:r>
          </w:p>
          <w:p w14:paraId="3D9FE4FE" w14:textId="77777777" w:rsidR="00993D92" w:rsidRDefault="0099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A20C109" w14:textId="77777777" w:rsidR="00993D92" w:rsidRDefault="00993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Томск</w:t>
            </w:r>
          </w:p>
        </w:tc>
      </w:tr>
      <w:tr w:rsidR="00993D92" w14:paraId="2D778761" w14:textId="77777777" w:rsidTr="00993D92">
        <w:trPr>
          <w:trHeight w:val="80"/>
        </w:trPr>
        <w:tc>
          <w:tcPr>
            <w:tcW w:w="846" w:type="dxa"/>
            <w:noWrap/>
            <w:vAlign w:val="bottom"/>
            <w:hideMark/>
          </w:tcPr>
          <w:p w14:paraId="5B425C61" w14:textId="77777777" w:rsidR="00993D92" w:rsidRDefault="00993D9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noWrap/>
            <w:vAlign w:val="bottom"/>
            <w:hideMark/>
          </w:tcPr>
          <w:p w14:paraId="1BDED214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noWrap/>
            <w:vAlign w:val="bottom"/>
            <w:hideMark/>
          </w:tcPr>
          <w:p w14:paraId="4E2DFEC4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noWrap/>
            <w:vAlign w:val="bottom"/>
            <w:hideMark/>
          </w:tcPr>
          <w:p w14:paraId="55937334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noWrap/>
            <w:vAlign w:val="bottom"/>
            <w:hideMark/>
          </w:tcPr>
          <w:p w14:paraId="14B76F1B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2"/>
            <w:noWrap/>
            <w:vAlign w:val="bottom"/>
            <w:hideMark/>
          </w:tcPr>
          <w:p w14:paraId="5C2E10C9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noWrap/>
            <w:vAlign w:val="bottom"/>
            <w:hideMark/>
          </w:tcPr>
          <w:p w14:paraId="6E46CEC6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93D92" w14:paraId="59F72B48" w14:textId="77777777" w:rsidTr="00993D92">
        <w:trPr>
          <w:trHeight w:val="285"/>
        </w:trPr>
        <w:tc>
          <w:tcPr>
            <w:tcW w:w="3198" w:type="dxa"/>
            <w:gridSpan w:val="2"/>
            <w:noWrap/>
            <w:vAlign w:val="bottom"/>
            <w:hideMark/>
          </w:tcPr>
          <w:p w14:paraId="5D915B0B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noWrap/>
            <w:vAlign w:val="bottom"/>
            <w:hideMark/>
          </w:tcPr>
          <w:p w14:paraId="2C5EA7CA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noWrap/>
            <w:vAlign w:val="bottom"/>
            <w:hideMark/>
          </w:tcPr>
          <w:p w14:paraId="4657AE59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noWrap/>
            <w:vAlign w:val="bottom"/>
            <w:hideMark/>
          </w:tcPr>
          <w:p w14:paraId="2CC86E7D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550" w:type="dxa"/>
            <w:gridSpan w:val="3"/>
            <w:noWrap/>
            <w:vAlign w:val="bottom"/>
            <w:hideMark/>
          </w:tcPr>
          <w:p w14:paraId="2043894E" w14:textId="77777777" w:rsidR="00993D92" w:rsidRDefault="0099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«____» _____________ 20___г.</w:t>
            </w:r>
          </w:p>
        </w:tc>
      </w:tr>
      <w:tr w:rsidR="00993D92" w14:paraId="0029DE82" w14:textId="77777777" w:rsidTr="00993D92">
        <w:trPr>
          <w:trHeight w:val="80"/>
        </w:trPr>
        <w:tc>
          <w:tcPr>
            <w:tcW w:w="8317" w:type="dxa"/>
            <w:gridSpan w:val="9"/>
            <w:noWrap/>
            <w:vAlign w:val="bottom"/>
            <w:hideMark/>
          </w:tcPr>
          <w:p w14:paraId="7A4460F7" w14:textId="77777777" w:rsidR="00993D92" w:rsidRDefault="00993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дата коммерческого предложения является обязательным реквизитом!</w:t>
            </w:r>
          </w:p>
        </w:tc>
        <w:tc>
          <w:tcPr>
            <w:tcW w:w="2032" w:type="dxa"/>
            <w:noWrap/>
            <w:vAlign w:val="bottom"/>
            <w:hideMark/>
          </w:tcPr>
          <w:p w14:paraId="2C48CE94" w14:textId="77777777" w:rsidR="00993D92" w:rsidRDefault="00993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993D92" w14:paraId="78D6B24B" w14:textId="77777777" w:rsidTr="00993D92">
        <w:trPr>
          <w:trHeight w:val="285"/>
        </w:trPr>
        <w:tc>
          <w:tcPr>
            <w:tcW w:w="846" w:type="dxa"/>
            <w:noWrap/>
            <w:vAlign w:val="bottom"/>
            <w:hideMark/>
          </w:tcPr>
          <w:p w14:paraId="6149D36D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52" w:type="dxa"/>
            <w:noWrap/>
            <w:vAlign w:val="bottom"/>
            <w:hideMark/>
          </w:tcPr>
          <w:p w14:paraId="6840F143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noWrap/>
            <w:vAlign w:val="bottom"/>
            <w:hideMark/>
          </w:tcPr>
          <w:p w14:paraId="1E747873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noWrap/>
            <w:vAlign w:val="bottom"/>
            <w:hideMark/>
          </w:tcPr>
          <w:p w14:paraId="753D96D6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noWrap/>
            <w:vAlign w:val="bottom"/>
            <w:hideMark/>
          </w:tcPr>
          <w:p w14:paraId="56D07F62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2"/>
            <w:noWrap/>
            <w:vAlign w:val="bottom"/>
            <w:hideMark/>
          </w:tcPr>
          <w:p w14:paraId="17B3C552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noWrap/>
            <w:vAlign w:val="bottom"/>
            <w:hideMark/>
          </w:tcPr>
          <w:p w14:paraId="66A591C9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93D92" w14:paraId="0BC25A8F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82E520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заявителя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9CDC75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2A4C945F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18E290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B87425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63628804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E4CDB0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ОГРНИП/ОГРН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B3B63A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01A4A0EF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08DD17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ОКВЭД основной (+описание)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169AD1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3E0723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5807C1E6" w14:textId="77777777" w:rsidTr="00993D92">
        <w:trPr>
          <w:trHeight w:val="673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BEB4C9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ОКВЭД дополнительный (+описание)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2A5331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C671C8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4994DD33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A66FE5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(юридический и фактического местонахождения)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1F733D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75089A1F" w14:textId="77777777" w:rsidTr="00993D92">
        <w:trPr>
          <w:trHeight w:val="285"/>
        </w:trPr>
        <w:tc>
          <w:tcPr>
            <w:tcW w:w="846" w:type="dxa"/>
            <w:noWrap/>
            <w:vAlign w:val="bottom"/>
            <w:hideMark/>
          </w:tcPr>
          <w:p w14:paraId="6EF6D8E6" w14:textId="77777777" w:rsidR="00993D92" w:rsidRDefault="00993D9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noWrap/>
            <w:vAlign w:val="bottom"/>
            <w:hideMark/>
          </w:tcPr>
          <w:p w14:paraId="0EEBD490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noWrap/>
            <w:vAlign w:val="bottom"/>
            <w:hideMark/>
          </w:tcPr>
          <w:p w14:paraId="08464619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noWrap/>
            <w:vAlign w:val="bottom"/>
            <w:hideMark/>
          </w:tcPr>
          <w:p w14:paraId="0AFBDFE3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noWrap/>
            <w:vAlign w:val="bottom"/>
            <w:hideMark/>
          </w:tcPr>
          <w:p w14:paraId="7BC8C0C8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2"/>
            <w:noWrap/>
            <w:vAlign w:val="bottom"/>
            <w:hideMark/>
          </w:tcPr>
          <w:p w14:paraId="5F98B722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noWrap/>
            <w:vAlign w:val="bottom"/>
            <w:hideMark/>
          </w:tcPr>
          <w:p w14:paraId="00B68493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93D92" w14:paraId="079631C9" w14:textId="77777777" w:rsidTr="00993D9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0D833C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Целевая аудитория* 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0706F" w14:textId="77777777" w:rsidR="00993D92" w:rsidRDefault="00993D9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249667A1" w14:textId="77777777" w:rsidTr="00993D9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800AF3B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D4F41A7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6645C3EE" w14:textId="77777777" w:rsidTr="00993D9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125BAA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Цена реализации мероприятия**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349E0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6D5DBCD6" w14:textId="77777777" w:rsidTr="00993D9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7A6C16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Плановое количество участников мероприятия*: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14DAC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65C8DC18" w14:textId="77777777" w:rsidTr="00993D9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225999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 реализации мероприятия на 1 участника*: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D4262A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0D966E9B" w14:textId="77777777" w:rsidTr="00993D92">
        <w:trPr>
          <w:trHeight w:val="427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B05F75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*Пункты заполняются при условии, если техническое задание размещено на оказание услуг по проведению мероприятия, подразумевающего привлечение N числа участников.</w:t>
            </w:r>
          </w:p>
          <w:p w14:paraId="3A4AEF89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67D4210D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**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Цена  реализации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мероприятия рассчитывается на основании сметы затрат (является неотъемлемой частью договора). Смета предоставляется по запросу Фонда до даты заключения договора. По желанию контрагента смета затрат может быть представлена в составе коммерческого предложения. </w:t>
            </w:r>
          </w:p>
          <w:p w14:paraId="5004D819" w14:textId="77777777" w:rsidR="00993D92" w:rsidRDefault="00993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В случае если цена является составной (определяется по сумме 2 и более направлений расходов), она рассчитывается на основе сметы затрат, содержащей калькуляцию расходов. При этом в состав цены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и  сметы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затрат не должны включаться общехозяйственные расходы Потенциального контрагента и иные расходы, не связанные непосредственно с поставкой товаров/ выполнением работ / оказанием услуг.</w:t>
            </w:r>
          </w:p>
          <w:p w14:paraId="64E311E5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76325DB9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В цену договора и смету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затрат  могут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быть включены только прямые затраты, связанные с организацией и проведением мероприятия, на основании требований технического задания и с учетом улучшенных характеристик к оказанию услуг.</w:t>
            </w:r>
          </w:p>
          <w:p w14:paraId="054272C1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Запрещено включать в цену и смету затрат:</w:t>
            </w:r>
          </w:p>
          <w:p w14:paraId="613902FE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Общехозяйственные расходы, не связанные с выполнением договора (административно-управленческие расходы; содержание общехозяйственного персонала; амортизационные отчисления и расходы на ремонт основных средств управленческого и общехозяйственного назначения; арендная плата за помещения общехозяйственного назначения; расходы по оплате информационных, аудиторских, консультационных и т.п. услуг; другие аналогичные по назначению управленческие расходы)</w:t>
            </w:r>
          </w:p>
          <w:p w14:paraId="6334C2E8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-Налоги, сборы, пени, штрафы (за исключением страховых вносов с ФОТ)</w:t>
            </w:r>
          </w:p>
          <w:p w14:paraId="7A26290D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Кофе-брейк (на мероприятия продолжительностью менее 4 астрономических часов), за исключением обеспечения питьевого режима из расчета не более 0,5 л. на 1 участника</w:t>
            </w:r>
          </w:p>
          <w:p w14:paraId="2501D1B5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Аренда помещения (если мероприятие проводится в Центре «Мой бизнес»)</w:t>
            </w:r>
          </w:p>
          <w:p w14:paraId="51D6DB81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3AAFBA08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02809A67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1AB01E90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7191362E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6AD87892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18B2A7F4" w14:textId="77777777" w:rsidTr="00993D92">
        <w:trPr>
          <w:trHeight w:val="285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F1DE3A2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Описание предложения по составу услуг/работ/поставки товара согласно разделу «Требования к оказанию услуг (работ)» Технического задания </w:t>
            </w:r>
          </w:p>
        </w:tc>
      </w:tr>
      <w:tr w:rsidR="00993D92" w14:paraId="2FCA161F" w14:textId="77777777" w:rsidTr="00993D92">
        <w:trPr>
          <w:trHeight w:val="756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E1F6E9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2A20EC47" w14:textId="77777777" w:rsidTr="00993D92">
        <w:trPr>
          <w:trHeight w:val="337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6BF760E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Улучшенные характеристики относительно требований к оказанию услуг в соответствии с установленными в Техническом задании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(критерий применяется для КП на оказание услуг по организации и проведению обучающих и коммуникативных мероприятий) (заполняется в коммерческом предложении на оказание услуг по организации и проведению образовательных и коммуникативных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мероприятий)*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</w:tr>
      <w:tr w:rsidR="00993D92" w14:paraId="600F8A0C" w14:textId="77777777" w:rsidTr="00993D92">
        <w:trPr>
          <w:trHeight w:val="399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C151691" w14:textId="77777777" w:rsidR="00993D92" w:rsidRDefault="00993D9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*** Под обучающими и коммуникативными мероприятиями в рамках настоящего Положения понимается организация и проведение: мастер-классов, семинаров (в том числе экспортных), тренингов, вебинаров, обучающих программ, полноформатных и акселерационных </w:t>
            </w:r>
            <w:proofErr w:type="gramStart"/>
            <w:r>
              <w:rPr>
                <w:rFonts w:ascii="Times New Roman" w:hAnsi="Times New Roman" w:cs="Times New Roman"/>
                <w:sz w:val="12"/>
                <w:szCs w:val="12"/>
              </w:rPr>
              <w:t>программ,  круглых</w:t>
            </w:r>
            <w:proofErr w:type="gram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столов, бизнес-игр, конференций, форумов, фестивалей, ярмарок.</w:t>
            </w:r>
          </w:p>
        </w:tc>
      </w:tr>
      <w:tr w:rsidR="00993D92" w14:paraId="78A14CDE" w14:textId="77777777" w:rsidTr="00993D92">
        <w:trPr>
          <w:trHeight w:val="210"/>
        </w:trPr>
        <w:tc>
          <w:tcPr>
            <w:tcW w:w="10349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4F2FD23D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5FF6E0A6" w14:textId="77777777" w:rsidTr="00993D92">
        <w:trPr>
          <w:trHeight w:val="210"/>
        </w:trPr>
        <w:tc>
          <w:tcPr>
            <w:tcW w:w="10349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5F0ED144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Опыт по выполнению аналогичных требованиям ТЗ мероприятий</w:t>
            </w:r>
          </w:p>
          <w:p w14:paraId="567EF7D7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93D92" w14:paraId="557D1480" w14:textId="77777777" w:rsidTr="00993D92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D152F93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0CEEA20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304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CF8B1A8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BC44050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2E42571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Комментарии</w:t>
            </w:r>
          </w:p>
        </w:tc>
      </w:tr>
      <w:tr w:rsidR="00993D92" w14:paraId="104BB7FB" w14:textId="77777777" w:rsidTr="00993D92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A885209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ABFED73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4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00527DF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70D780B5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14:paraId="167192C6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1E186284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888185A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81B0998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2F4DDEE5" w14:textId="77777777" w:rsidTr="00993D92">
        <w:trPr>
          <w:trHeight w:val="1571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DCEA8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 наградах, рекомендательных и благодарственных письмах, выданные: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копии прилагаются) _______________________________________________________________________________________________________________</w:t>
            </w:r>
          </w:p>
        </w:tc>
      </w:tr>
      <w:tr w:rsidR="00993D92" w14:paraId="38004214" w14:textId="77777777" w:rsidTr="00993D92">
        <w:trPr>
          <w:trHeight w:val="1109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96CC531" w14:textId="77777777" w:rsidR="00993D92" w:rsidRDefault="00993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Порядок оплаты: </w:t>
            </w:r>
          </w:p>
          <w:p w14:paraId="3CD5C603" w14:textId="77777777" w:rsidR="00993D92" w:rsidRDefault="00993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Предоплата не более 30 % от цены договора.</w:t>
            </w:r>
          </w:p>
          <w:p w14:paraId="701A396D" w14:textId="77777777" w:rsidR="00993D92" w:rsidRDefault="00993D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91A10B8" w14:textId="77777777" w:rsidR="00993D92" w:rsidRDefault="00993D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Окончательный расчет производится после предоставления отчета и подписания сторонами закрывающих первичных документов.</w:t>
            </w:r>
          </w:p>
        </w:tc>
      </w:tr>
      <w:tr w:rsidR="00993D92" w14:paraId="434AB1B1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3CDEE" w14:textId="77777777" w:rsidR="00993D92" w:rsidRDefault="00993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комментарии:</w:t>
            </w:r>
          </w:p>
        </w:tc>
        <w:tc>
          <w:tcPr>
            <w:tcW w:w="71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02D68" w14:textId="77777777" w:rsidR="00993D92" w:rsidRDefault="00993D9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3DE1BA7D" w14:textId="77777777" w:rsidTr="00993D92">
        <w:trPr>
          <w:trHeight w:val="85"/>
        </w:trPr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FB502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FE22B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480A8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8A299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27AE8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20061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56ADE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14:paraId="17BC205C" w14:textId="77777777" w:rsidR="00993D92" w:rsidRDefault="00993D92" w:rsidP="00993D9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Уведомлен о включении в договор пункта следующего содержания: </w:t>
      </w:r>
    </w:p>
    <w:p w14:paraId="27321FD2" w14:textId="77777777" w:rsidR="00993D92" w:rsidRDefault="00993D92" w:rsidP="00993D9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1) Контрагент обязуется не приобретать за счет денежных средств, полученных по настоящему Договору,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 предоставление субсидий некоммерческим организациям, не являющимся государственными (муниципальными) учреждениями.</w:t>
      </w:r>
    </w:p>
    <w:p w14:paraId="48FB902F" w14:textId="77777777" w:rsidR="00993D92" w:rsidRDefault="00993D92" w:rsidP="00993D9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5D72D31" w14:textId="77777777" w:rsidR="00993D92" w:rsidRDefault="00993D92" w:rsidP="00993D9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Перед заключением договора гарантирую предоставление документов, содержащихся в Приложении к размещенному Объявлению в установленные Фондом сроки.</w:t>
      </w:r>
    </w:p>
    <w:p w14:paraId="5AEDB400" w14:textId="77777777" w:rsidR="00993D92" w:rsidRDefault="00993D92" w:rsidP="00993D9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6C1F3FEF" w14:textId="77777777" w:rsidR="00993D92" w:rsidRDefault="00993D92" w:rsidP="00993D9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Подпись и расшифровка ФИО руководителя заявителя, печать (при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наличии)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*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***</w:t>
      </w:r>
    </w:p>
    <w:p w14:paraId="05E4AF29" w14:textId="77777777" w:rsidR="00993D92" w:rsidRDefault="00993D92" w:rsidP="00993D9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1206AC6" w14:textId="77777777" w:rsidR="00993D92" w:rsidRDefault="00993D92" w:rsidP="00993D92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</w:pPr>
    </w:p>
    <w:p w14:paraId="43ACEE38" w14:textId="77777777" w:rsidR="00993D92" w:rsidRDefault="00993D92" w:rsidP="00993D92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  <w:t>**** Подпись руководителя заявителя и печать (при наличии) являются обязательными реквизитами!</w:t>
      </w:r>
    </w:p>
    <w:p w14:paraId="5C3BAE56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89C0AD5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1558754F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D9908C6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2F29328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5F044FDA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437854CF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A5A5147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5ED06F4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2130A9B7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62EB9AAF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039A172D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4977C687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13081731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386E66BA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E67C2AF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6DA4C0F6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26E2F18F" w14:textId="77777777" w:rsidR="00551E7B" w:rsidRPr="00993D92" w:rsidRDefault="00551E7B" w:rsidP="00993D92"/>
    <w:sectPr w:rsidR="00551E7B" w:rsidRPr="00993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D92"/>
    <w:rsid w:val="00016F79"/>
    <w:rsid w:val="004B2351"/>
    <w:rsid w:val="00551E7B"/>
    <w:rsid w:val="00993D92"/>
    <w:rsid w:val="00F5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567AB"/>
  <w15:chartTrackingRefBased/>
  <w15:docId w15:val="{8C9E5ACB-0962-4989-BC42-E1A63818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D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3D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772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2023-05-19T07:52:00Z</dcterms:created>
  <dcterms:modified xsi:type="dcterms:W3CDTF">2023-10-05T03:06:00Z</dcterms:modified>
</cp:coreProperties>
</file>