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3C957" w14:textId="2074F475" w:rsidR="00C15368" w:rsidRPr="00B4008A" w:rsidRDefault="00C15368" w:rsidP="00460008">
      <w:pPr>
        <w:widowControl w:val="0"/>
        <w:tabs>
          <w:tab w:val="left" w:pos="284"/>
          <w:tab w:val="left" w:pos="567"/>
          <w:tab w:val="left" w:pos="4678"/>
        </w:tabs>
        <w:autoSpaceDE w:val="0"/>
        <w:autoSpaceDN w:val="0"/>
        <w:spacing w:before="66" w:after="0" w:line="240" w:lineRule="auto"/>
        <w:ind w:right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</w:t>
      </w:r>
    </w:p>
    <w:p w14:paraId="1C3FE154" w14:textId="77777777" w:rsidR="00C15368" w:rsidRPr="00B4008A" w:rsidRDefault="00C15368" w:rsidP="00C15368">
      <w:pPr>
        <w:widowControl w:val="0"/>
        <w:autoSpaceDE w:val="0"/>
        <w:autoSpaceDN w:val="0"/>
        <w:spacing w:after="0" w:line="0" w:lineRule="atLeast"/>
        <w:ind w:left="4320" w:firstLine="720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</w:t>
      </w:r>
      <w:bookmarkStart w:id="0" w:name="_Hlk76465406"/>
    </w:p>
    <w:p w14:paraId="59B41B5F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6D8AECC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05AA129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689705C9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04C5EA4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37BA7699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07649145" w14:textId="379DB20C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комплексную услугу по организации участия субъект</w:t>
      </w:r>
      <w:r w:rsidR="00EC6C0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а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МСП в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международной выставке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  <w14:ligatures w14:val="none"/>
        </w:rPr>
        <w:t>N</w:t>
      </w:r>
      <w:r w:rsidR="00135F10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  <w14:ligatures w14:val="none"/>
        </w:rPr>
        <w:t>APEC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2023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  <w14:ligatures w14:val="none"/>
        </w:rPr>
        <w:t>North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  <w14:ligatures w14:val="none"/>
        </w:rPr>
        <w:t>Africa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  <w14:ligatures w14:val="none"/>
        </w:rPr>
        <w:t>Energy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&amp;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  <w14:ligatures w14:val="none"/>
        </w:rPr>
        <w:t>Hydrogen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  <w14:ligatures w14:val="none"/>
        </w:rPr>
        <w:t>Exhibition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  <w14:ligatures w14:val="none"/>
        </w:rPr>
        <w:t>and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:lang w:val="en-US"/>
          <w14:ligatures w14:val="none"/>
        </w:rPr>
        <w:t>Conference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в</w:t>
      </w:r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г. 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Оран</w:t>
      </w:r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(</w:t>
      </w:r>
      <w:r w:rsid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Алжир</w:t>
      </w:r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) с 1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</w:t>
      </w:r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.1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.2023г. по 1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5</w:t>
      </w:r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.1</w:t>
      </w:r>
      <w:r w:rsidR="008415A6" w:rsidRPr="008415A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.2023г.</w:t>
      </w:r>
    </w:p>
    <w:p w14:paraId="3825B4B2" w14:textId="77777777" w:rsidR="00C15368" w:rsidRPr="00B4008A" w:rsidRDefault="00C15368" w:rsidP="00C1536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991E616" w14:textId="77777777" w:rsidR="00C15368" w:rsidRPr="00B4008A" w:rsidRDefault="00C15368" w:rsidP="00C1536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0D34902B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>Базовые услуги:</w:t>
      </w:r>
    </w:p>
    <w:p w14:paraId="348B819C" w14:textId="77777777" w:rsidR="00C15368" w:rsidRPr="00B4008A" w:rsidRDefault="00C15368" w:rsidP="00C15368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подбор международного отраслевого выставочно-ярмарочного мероприятия для участия субъекта МСП;</w:t>
      </w:r>
    </w:p>
    <w:p w14:paraId="66F81C28" w14:textId="77777777" w:rsidR="00C15368" w:rsidRPr="00B4008A" w:rsidRDefault="00C15368" w:rsidP="00C15368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575D063E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</w:p>
    <w:p w14:paraId="26C55EF4" w14:textId="50EA4519" w:rsidR="00C15368" w:rsidRPr="00B4008A" w:rsidRDefault="00C15368" w:rsidP="00C15368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BBE887" wp14:editId="4AD441E8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88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582FB59" id="Прямоугольник 57" o:spid="_x0000_s1026" style="position:absolute;margin-left:6.35pt;margin-top:14.85pt;width:16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>Дополнительные услуги: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</w:t>
      </w:r>
    </w:p>
    <w:p w14:paraId="7CD875BA" w14:textId="77777777" w:rsidR="00C15368" w:rsidRPr="00B4008A" w:rsidRDefault="00C15368" w:rsidP="00C15368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а) формирование или актуализация коммерческого предложения субъекта МСП для потенциальных иностранных покупателей на выявленных целевых рынках, включая при необходимости перевод на английский язык и (или) на язык потенциальных иностранных покупателей;</w:t>
      </w:r>
    </w:p>
    <w:p w14:paraId="17295E87" w14:textId="77777777" w:rsidR="00C15368" w:rsidRPr="00B4008A" w:rsidRDefault="00C15368" w:rsidP="00C15368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F14A55" wp14:editId="02BD6BAF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87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60F351A" id="Прямоугольник 58" o:spid="_x0000_s1026" style="position:absolute;margin-left:10.85pt;margin-top:14.25pt;width:16.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291C218F" w14:textId="77777777" w:rsidR="00C15368" w:rsidRPr="00B4008A" w:rsidRDefault="00C15368" w:rsidP="00C15368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>б)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37402D7D" w14:textId="77777777" w:rsidR="00C15368" w:rsidRPr="00B4008A" w:rsidRDefault="00C15368" w:rsidP="00C15368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341DD347" w14:textId="77777777" w:rsidR="00C15368" w:rsidRPr="00B4008A" w:rsidRDefault="00C15368" w:rsidP="00C1536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73F0D7A" w14:textId="77777777" w:rsidR="00C15368" w:rsidRPr="00B4008A" w:rsidRDefault="00C15368" w:rsidP="00C15368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D8D305" wp14:editId="1424345F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86" name="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BDD4FD5" id="Прямоугольник 59" o:spid="_x0000_s1026" style="position:absolute;margin-left:10.85pt;margin-top:3.3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в) подготовка сувенирной продукции с логотипами субъектов МСП - участников,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включая ручки, карандаши, флеш-накопители; </w:t>
      </w:r>
    </w:p>
    <w:p w14:paraId="48F4F47C" w14:textId="77777777" w:rsidR="00C15368" w:rsidRPr="00B4008A" w:rsidRDefault="00C15368" w:rsidP="00C15368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785419ED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F9EAEA" wp14:editId="4DB5FB02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85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D635BDC" id="Прямоугольник 60" o:spid="_x0000_s1026" style="position:absolute;margin-left:10.85pt;margin-top:2.95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г)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виде;</w:t>
      </w:r>
    </w:p>
    <w:p w14:paraId="4D7393FB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6600D9D3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6B5A0F" wp14:editId="066AE598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84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B0372A9" id="Прямоугольник 61" o:spid="_x0000_s1026" style="position:absolute;margin-left:10.85pt;margin-top:2.35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д) организация доставки выставочных образцов, в том числе затраты на их таможенное оформление и страхование (не применяется для международных мероприятий, проводимых на территории Российской Федерации);</w:t>
      </w:r>
    </w:p>
    <w:p w14:paraId="49B16518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58023B5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F69A29" wp14:editId="0884FB9A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83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E48C94B" id="Прямоугольник 62" o:spid="_x0000_s1026" style="position:absolute;margin-left:10.85pt;margin-top:1.6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е)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покупателей,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14:paraId="0FE6B65E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B4FB37" wp14:editId="6A1656A1">
                <wp:simplePos x="0" y="0"/>
                <wp:positionH relativeFrom="column">
                  <wp:posOffset>137795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65BA8E2" id="Прямоугольник 63" o:spid="_x0000_s1026" style="position:absolute;margin-left:10.85pt;margin-top:10.35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HX4sgPaAAAABwEAAA8AAAAAAAAAAAAAAAAAeQQAAGRycy9kb3ducmV2LnhtbFBL&#10;BQYAAAAABAAEAPMAAACABQAAAAA=&#10;"/>
            </w:pict>
          </mc:Fallback>
        </mc:AlternateContent>
      </w:r>
    </w:p>
    <w:p w14:paraId="20EEDEEF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>ж) 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переговоров;</w:t>
      </w:r>
    </w:p>
    <w:p w14:paraId="06EB45CD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AE18E2F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63CD2" wp14:editId="6858386D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45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BB03ECB" id="Прямоугольник 64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з) техническое и лингвистическое сопровождение переговоров в рамках выставочно-ярмарочного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0A186A35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5AF3184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99C6B" wp14:editId="23728126">
                <wp:simplePos x="0" y="0"/>
                <wp:positionH relativeFrom="column">
                  <wp:posOffset>169545</wp:posOffset>
                </wp:positionH>
                <wp:positionV relativeFrom="paragraph">
                  <wp:posOffset>10795</wp:posOffset>
                </wp:positionV>
                <wp:extent cx="209550" cy="228600"/>
                <wp:effectExtent l="0" t="0" r="19050" b="19050"/>
                <wp:wrapNone/>
                <wp:docPr id="44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EF9B6FF" id="Прямоугольник 36" o:spid="_x0000_s1026" style="position:absolute;margin-left:13.35pt;margin-top:.85pt;width:16.5pt;height:18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ADc/Rt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и)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0D0B92FC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16532" wp14:editId="4E241990">
                <wp:simplePos x="0" y="0"/>
                <wp:positionH relativeFrom="column">
                  <wp:posOffset>186055</wp:posOffset>
                </wp:positionH>
                <wp:positionV relativeFrom="paragraph">
                  <wp:posOffset>153670</wp:posOffset>
                </wp:positionV>
                <wp:extent cx="209550" cy="228600"/>
                <wp:effectExtent l="0" t="0" r="19050" b="19050"/>
                <wp:wrapNone/>
                <wp:docPr id="43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06ABD3D" id="Прямоугольник 37" o:spid="_x0000_s1026" style="position:absolute;margin-left:14.65pt;margin-top:12.1pt;width:16.5pt;height:1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9gqjHaAAAABwEAAA8AAAAAAAAAAAAAAAAAeQQAAGRycy9kb3ducmV2LnhtbFBL&#10;BQYAAAAABAAEAPMAAACABQAAAAA=&#10;"/>
            </w:pict>
          </mc:Fallback>
        </mc:AlternateContent>
      </w:r>
    </w:p>
    <w:p w14:paraId="101294F5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>к)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33E93274" w14:textId="77777777" w:rsidR="00C15368" w:rsidRPr="00B4008A" w:rsidRDefault="00C15368" w:rsidP="00C1536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4414F81" w14:textId="77777777" w:rsidR="00C15368" w:rsidRPr="00B4008A" w:rsidRDefault="00C15368" w:rsidP="00C15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2893C6A8" w14:textId="77777777" w:rsidR="00C15368" w:rsidRPr="00B4008A" w:rsidRDefault="00C15368" w:rsidP="00C15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 Соглашение на оказание комплексной услуги.  </w:t>
      </w:r>
    </w:p>
    <w:p w14:paraId="4838D6C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79354AC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7A242AEA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588F4A7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0C27BF93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6BED1AC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022A37B7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28A82A18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663A08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47133D27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81DEBA4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3EE5D0B0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1183CF2D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8AF9FA8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548CAD3F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33DF3316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14B7ADBC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6590B77F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BDC77CC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53ECC631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3D7C340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E48512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39D1FAE7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479330F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74C9F3F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02A0C66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CE7896C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98FDCB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F121E6E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252661A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C7C97D6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62D9BC9D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5625C50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02037568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F58074" wp14:editId="3A4DC57F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42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AD62A52" id="Прямоугольник 65" o:spid="_x0000_s1026" style="position:absolute;margin-left:-.35pt;margin-top:12.65pt;width:13.2pt;height:13.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59BBD98B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16957D4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7FF38D6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9E6D6E" wp14:editId="5CD8FC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41" name="Прямоугольник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8C78766" id="Прямоугольник 66" o:spid="_x0000_s1026" style="position:absolute;margin-left:0;margin-top:0;width:13.2pt;height:13.1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3D84208D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10E1985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399F0B2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(Руководитель и/или учредитель организации – женщина)</w:t>
      </w:r>
    </w:p>
    <w:p w14:paraId="257B386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4AC942" wp14:editId="4F179B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29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5643F74" id="Прямоугольник 68" o:spid="_x0000_s1026" style="position:absolute;margin-left:0;margin-top:0;width:13.2pt;height:13.1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032E7B9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29490D7A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B4817E" wp14:editId="42D8A7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27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3CC5C1B" id="Прямоугольник 69" o:spid="_x0000_s1026" style="position:absolute;margin-left:0;margin-top:0;width:13.2pt;height:13.1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7296DA2F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03D3E4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889FCC8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10B3753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FA3F89F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85D67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09813986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D88763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372AE53B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03A8E174" w14:textId="76B346CA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8E6BD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</w:p>
    <w:bookmarkEnd w:id="0"/>
    <w:p w14:paraId="00DDCA87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57AF5709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7CAAE4BC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4315FE40" w14:textId="77777777" w:rsidR="00C15368" w:rsidRPr="00B4008A" w:rsidRDefault="00C15368" w:rsidP="00C15368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C7C421" w14:textId="77777777" w:rsidR="00C15368" w:rsidRPr="00B4008A" w:rsidRDefault="00C15368" w:rsidP="00C15368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108DCF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31480" w14:textId="77777777" w:rsidR="00C15368" w:rsidRDefault="00C15368" w:rsidP="00C15368">
      <w:pPr>
        <w:spacing w:after="0" w:line="240" w:lineRule="auto"/>
      </w:pPr>
      <w:r>
        <w:separator/>
      </w:r>
    </w:p>
  </w:endnote>
  <w:endnote w:type="continuationSeparator" w:id="0">
    <w:p w14:paraId="3BAC6FF5" w14:textId="77777777" w:rsidR="00C15368" w:rsidRDefault="00C15368" w:rsidP="00C15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2E96D" w14:textId="77777777" w:rsidR="00C15368" w:rsidRDefault="00C15368" w:rsidP="00C15368">
      <w:pPr>
        <w:spacing w:after="0" w:line="240" w:lineRule="auto"/>
      </w:pPr>
      <w:r>
        <w:separator/>
      </w:r>
    </w:p>
  </w:footnote>
  <w:footnote w:type="continuationSeparator" w:id="0">
    <w:p w14:paraId="1E94531E" w14:textId="77777777" w:rsidR="00C15368" w:rsidRDefault="00C15368" w:rsidP="00C15368">
      <w:pPr>
        <w:spacing w:after="0" w:line="240" w:lineRule="auto"/>
      </w:pPr>
      <w:r>
        <w:continuationSeparator/>
      </w:r>
    </w:p>
  </w:footnote>
  <w:footnote w:id="1">
    <w:p w14:paraId="0C99D73C" w14:textId="77777777" w:rsidR="00C15368" w:rsidRDefault="00C15368" w:rsidP="00C15368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33"/>
    <w:rsid w:val="00135F10"/>
    <w:rsid w:val="001C1433"/>
    <w:rsid w:val="00460008"/>
    <w:rsid w:val="006E7184"/>
    <w:rsid w:val="007B095D"/>
    <w:rsid w:val="008415A6"/>
    <w:rsid w:val="008E6BDA"/>
    <w:rsid w:val="00922F59"/>
    <w:rsid w:val="00C15368"/>
    <w:rsid w:val="00D15D7D"/>
    <w:rsid w:val="00EC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05C51"/>
  <w15:chartTrackingRefBased/>
  <w15:docId w15:val="{8105C044-30D7-4B5D-A20F-1053BFD8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1536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5368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C153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1234</Words>
  <Characters>7035</Characters>
  <Application>Microsoft Office Word</Application>
  <DocSecurity>0</DocSecurity>
  <Lines>58</Lines>
  <Paragraphs>16</Paragraphs>
  <ScaleCrop>false</ScaleCrop>
  <Company/>
  <LinksUpToDate>false</LinksUpToDate>
  <CharactersWithSpaces>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2023-03-31T09:30:00Z</dcterms:created>
  <dcterms:modified xsi:type="dcterms:W3CDTF">2023-09-04T09:57:00Z</dcterms:modified>
</cp:coreProperties>
</file>