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1837DA7D" w14:textId="1758208A" w:rsidR="00E6236A" w:rsidRDefault="00E6236A" w:rsidP="00F57117">
      <w:pPr>
        <w:ind w:right="3"/>
        <w:jc w:val="right"/>
        <w:rPr>
          <w:color w:val="000000"/>
        </w:rPr>
      </w:pPr>
      <w:r w:rsidRPr="00E6236A">
        <w:rPr>
          <w:color w:val="000000"/>
        </w:rPr>
        <w:t>634034, г. Томск, ул. Студенческая, 2а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756CF2BC" w:rsidR="00F57117" w:rsidRDefault="00F57117" w:rsidP="00F57117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экспортном </w:t>
      </w:r>
      <w:r w:rsidRPr="00B4008A">
        <w:rPr>
          <w:b/>
          <w:bCs/>
          <w:color w:val="000000"/>
        </w:rPr>
        <w:t xml:space="preserve">семинаре </w:t>
      </w:r>
      <w:r w:rsidR="00CA0669">
        <w:rPr>
          <w:b/>
          <w:bCs/>
          <w:color w:val="000000"/>
        </w:rPr>
        <w:br/>
        <w:t>«</w:t>
      </w:r>
      <w:r w:rsidR="00C062C0" w:rsidRPr="00C062C0">
        <w:rPr>
          <w:b/>
          <w:bCs/>
          <w:color w:val="000000"/>
        </w:rPr>
        <w:t>Поиск иностранных заказчиков</w:t>
      </w:r>
      <w:r w:rsidR="00C062C0">
        <w:rPr>
          <w:b/>
          <w:bCs/>
          <w:color w:val="000000"/>
        </w:rPr>
        <w:t>. Построение системы продаж на иностранных рынках</w:t>
      </w:r>
      <w:r w:rsidR="00CA0669">
        <w:rPr>
          <w:b/>
          <w:bCs/>
          <w:color w:val="000000"/>
        </w:rPr>
        <w:t>»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_____________________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 xml:space="preserve">- не является в порядке, установленном законодательством Российской Федерации о валютном регулировании и </w:t>
      </w:r>
      <w:r w:rsidRPr="00A667D8">
        <w:rPr>
          <w:rFonts w:ascii="Times New Roman" w:hAnsi="Times New Roman" w:cs="Times New Roman"/>
        </w:rPr>
        <w:lastRenderedPageBreak/>
        <w:t>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3AF4A03C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 xml:space="preserve">___» </w:t>
      </w:r>
      <w:r w:rsidR="00A75A66">
        <w:rPr>
          <w:sz w:val="20"/>
          <w:szCs w:val="20"/>
        </w:rPr>
        <w:t>декабря</w:t>
      </w:r>
      <w:bookmarkStart w:id="0" w:name="_GoBack"/>
      <w:bookmarkEnd w:id="0"/>
      <w:r w:rsidRPr="007C7954">
        <w:rPr>
          <w:sz w:val="20"/>
          <w:szCs w:val="20"/>
        </w:rPr>
        <w:t xml:space="preserve"> 202</w:t>
      </w:r>
      <w:r w:rsidR="00A75A66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3AF2A" w14:textId="77777777" w:rsidR="00731FA4" w:rsidRDefault="00731FA4" w:rsidP="00F57117">
      <w:r>
        <w:separator/>
      </w:r>
    </w:p>
  </w:endnote>
  <w:endnote w:type="continuationSeparator" w:id="0">
    <w:p w14:paraId="2F26E0FF" w14:textId="77777777" w:rsidR="00731FA4" w:rsidRDefault="00731FA4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DF22E" w14:textId="77777777" w:rsidR="00731FA4" w:rsidRDefault="00731FA4" w:rsidP="00F57117">
      <w:r>
        <w:separator/>
      </w:r>
    </w:p>
  </w:footnote>
  <w:footnote w:type="continuationSeparator" w:id="0">
    <w:p w14:paraId="467833BE" w14:textId="77777777" w:rsidR="00731FA4" w:rsidRDefault="00731FA4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117"/>
    <w:rsid w:val="00031787"/>
    <w:rsid w:val="002A263C"/>
    <w:rsid w:val="00406864"/>
    <w:rsid w:val="00457E58"/>
    <w:rsid w:val="004A7711"/>
    <w:rsid w:val="004B0E3A"/>
    <w:rsid w:val="00513A44"/>
    <w:rsid w:val="0053229E"/>
    <w:rsid w:val="006F5ACE"/>
    <w:rsid w:val="00731FA4"/>
    <w:rsid w:val="00762D06"/>
    <w:rsid w:val="008069A1"/>
    <w:rsid w:val="009F4F9E"/>
    <w:rsid w:val="00A75A66"/>
    <w:rsid w:val="00A85FEC"/>
    <w:rsid w:val="00A95C3D"/>
    <w:rsid w:val="00B25C7B"/>
    <w:rsid w:val="00B5489C"/>
    <w:rsid w:val="00B76733"/>
    <w:rsid w:val="00C062C0"/>
    <w:rsid w:val="00CA0669"/>
    <w:rsid w:val="00E6236A"/>
    <w:rsid w:val="00E71E59"/>
    <w:rsid w:val="00F5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Павел</cp:lastModifiedBy>
  <cp:revision>4</cp:revision>
  <dcterms:created xsi:type="dcterms:W3CDTF">2025-12-03T07:14:00Z</dcterms:created>
  <dcterms:modified xsi:type="dcterms:W3CDTF">2025-12-03T07:15:00Z</dcterms:modified>
</cp:coreProperties>
</file>