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9CF65" w14:textId="77777777" w:rsidR="00942002" w:rsidRPr="00942002" w:rsidRDefault="00942002" w:rsidP="00942002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ПЕРЕЧЕНЬ ДОКУМЕНТОВ, </w:t>
      </w:r>
    </w:p>
    <w:p w14:paraId="12D61D67" w14:textId="77777777" w:rsidR="00942002" w:rsidRPr="00942002" w:rsidRDefault="00942002" w:rsidP="00942002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>запрашиваемых у Контрагентов для заключения договоров</w:t>
      </w:r>
    </w:p>
    <w:p w14:paraId="3B32A560" w14:textId="77777777" w:rsidR="00942002" w:rsidRPr="00942002" w:rsidRDefault="00942002" w:rsidP="00942002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0FF2D1E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942002">
        <w:rPr>
          <w:rFonts w:ascii="Calibri" w:eastAsia="Calibri" w:hAnsi="Calibri" w:cs="Times New Roman"/>
          <w:b/>
          <w:sz w:val="20"/>
          <w:szCs w:val="20"/>
          <w:u w:val="single"/>
        </w:rPr>
        <w:t>1. Для индивидуальных предпринимателей (ИП):</w:t>
      </w:r>
    </w:p>
    <w:p w14:paraId="7872982F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 xml:space="preserve">1.1. Копия свидетельства о регистрации индивидуального предпринимателя (а при его отсутствии - копия листа записей, </w:t>
      </w:r>
      <w:r w:rsidRPr="00942002">
        <w:rPr>
          <w:rFonts w:ascii="Calibri" w:eastAsia="Calibri" w:hAnsi="Calibri" w:cs="Times New Roman"/>
          <w:sz w:val="20"/>
          <w:szCs w:val="20"/>
          <w:lang w:val="kk-KZ"/>
        </w:rPr>
        <w:t>полученного</w:t>
      </w:r>
      <w:r w:rsidRPr="00942002">
        <w:rPr>
          <w:rFonts w:ascii="Calibri" w:eastAsia="Calibri" w:hAnsi="Calibri" w:cs="Times New Roman"/>
          <w:sz w:val="20"/>
          <w:szCs w:val="20"/>
        </w:rPr>
        <w:t xml:space="preserve"> </w:t>
      </w:r>
      <w:r w:rsidRPr="00942002">
        <w:rPr>
          <w:rFonts w:ascii="Calibri" w:eastAsia="Calibri" w:hAnsi="Calibri" w:cs="Times New Roman"/>
          <w:sz w:val="20"/>
          <w:szCs w:val="20"/>
          <w:lang w:val="kk-KZ"/>
        </w:rPr>
        <w:t>в бумажном или электронном виде</w:t>
      </w:r>
      <w:r w:rsidRPr="00942002">
        <w:rPr>
          <w:rFonts w:ascii="Calibri" w:eastAsia="Calibri" w:hAnsi="Calibri" w:cs="Times New Roman"/>
          <w:sz w:val="20"/>
          <w:szCs w:val="20"/>
        </w:rPr>
        <w:t xml:space="preserve"> при регистрации индивидуального предпринимателя);</w:t>
      </w:r>
    </w:p>
    <w:p w14:paraId="5F453D6E" w14:textId="37A4FC43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1.2. Копия документа, подтверждающего полномочия представителя ИП на подписание коммерческого предложения, заключение договора и подписание первичных документов (доверенность</w:t>
      </w:r>
      <w:proofErr w:type="gramStart"/>
      <w:r w:rsidRPr="00942002">
        <w:rPr>
          <w:rFonts w:ascii="Calibri" w:eastAsia="Calibri" w:hAnsi="Calibri" w:cs="Times New Roman"/>
          <w:sz w:val="20"/>
          <w:szCs w:val="20"/>
        </w:rPr>
        <w:t>),</w:t>
      </w:r>
      <w:r w:rsidR="00BC0359" w:rsidRPr="00BC0359">
        <w:rPr>
          <w:rFonts w:ascii="Calibri" w:eastAsia="Calibri" w:hAnsi="Calibri" w:cs="Times New Roman"/>
          <w:sz w:val="20"/>
          <w:szCs w:val="20"/>
        </w:rPr>
        <w:t xml:space="preserve"> </w:t>
      </w:r>
      <w:r w:rsidRPr="00942002">
        <w:rPr>
          <w:rFonts w:ascii="Calibri" w:eastAsia="Calibri" w:hAnsi="Calibri" w:cs="Times New Roman"/>
          <w:sz w:val="20"/>
          <w:szCs w:val="20"/>
        </w:rPr>
        <w:t>в</w:t>
      </w:r>
      <w:r w:rsidR="00BC0359" w:rsidRPr="00BC0359">
        <w:rPr>
          <w:rFonts w:ascii="Calibri" w:eastAsia="Calibri" w:hAnsi="Calibri" w:cs="Times New Roman"/>
          <w:sz w:val="20"/>
          <w:szCs w:val="20"/>
        </w:rPr>
        <w:t xml:space="preserve"> </w:t>
      </w:r>
      <w:r w:rsidRPr="00942002">
        <w:rPr>
          <w:rFonts w:ascii="Calibri" w:eastAsia="Calibri" w:hAnsi="Calibri" w:cs="Times New Roman"/>
          <w:sz w:val="20"/>
          <w:szCs w:val="20"/>
        </w:rPr>
        <w:t>случае,</w:t>
      </w:r>
      <w:r w:rsidR="00BC0359" w:rsidRPr="00BC0359">
        <w:rPr>
          <w:rFonts w:ascii="Calibri" w:eastAsia="Calibri" w:hAnsi="Calibri" w:cs="Times New Roman"/>
          <w:sz w:val="20"/>
          <w:szCs w:val="20"/>
        </w:rPr>
        <w:t xml:space="preserve"> </w:t>
      </w:r>
      <w:r w:rsidRPr="00942002">
        <w:rPr>
          <w:rFonts w:ascii="Calibri" w:eastAsia="Calibri" w:hAnsi="Calibri" w:cs="Times New Roman"/>
          <w:sz w:val="20"/>
          <w:szCs w:val="20"/>
        </w:rPr>
        <w:t>если</w:t>
      </w:r>
      <w:proofErr w:type="gramEnd"/>
      <w:r w:rsidRPr="00942002">
        <w:rPr>
          <w:rFonts w:ascii="Calibri" w:eastAsia="Calibri" w:hAnsi="Calibri" w:cs="Times New Roman"/>
          <w:sz w:val="20"/>
          <w:szCs w:val="20"/>
        </w:rPr>
        <w:t xml:space="preserve"> договор и другие документы подписывает не ИП;</w:t>
      </w:r>
    </w:p>
    <w:p w14:paraId="7E5296A0" w14:textId="401287FB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1.3. Банковские реквизиты (наименование банка, ИНН/КПП, расчетный счет, БИК, корреспондентский счет), иные реквизиты индивидуального предпринимателя (юридический и фактический адреса, ИНН, ОГРН, контактные данные и др.);</w:t>
      </w:r>
    </w:p>
    <w:p w14:paraId="41696705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1.4. Документы, подтверждающие факт ведения хозяйственной деятельности (договор аренды помещения, свидетельство/выписка о гос. регистрации собственности помещения и т.п.);</w:t>
      </w:r>
    </w:p>
    <w:p w14:paraId="03A1FE11" w14:textId="21F78639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1.5. Справка из ИФНС об отсутствии задолженности по уплате налогов и сборов (действительна в течение 5 рабочих дней с даты получения);</w:t>
      </w:r>
    </w:p>
    <w:p w14:paraId="789C7E15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1.6. Информационное письмо (в свободной форме)/бухгалтерская справка о наличии штатных сотрудников с указанием должности и стажа работы на соответствующей должности;</w:t>
      </w:r>
    </w:p>
    <w:p w14:paraId="269DD667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1.7.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наличии).</w:t>
      </w:r>
    </w:p>
    <w:p w14:paraId="1037011E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9328B41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Документы в п. 1.1-1.3 запрашиваются при закупке у единственного поставщика (за исключением субъектов естественных монополий). </w:t>
      </w:r>
    </w:p>
    <w:p w14:paraId="13150EAA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Документы в п. 1.1-1.5 запрашиваются по факту выбора Контрагента на основании конкурсной процедуры отбора (документы по пунктам 1.6. – 1.7 – при необходимости).  </w:t>
      </w:r>
    </w:p>
    <w:p w14:paraId="29E03F44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AE7CD53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942002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2. Для юридических лиц (ЮЛ): </w:t>
      </w:r>
    </w:p>
    <w:p w14:paraId="49BCB6C7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 xml:space="preserve">2.1. Копия свидетельства о регистрации юридического лица (а при его отсутствии - копия листа записей, </w:t>
      </w:r>
      <w:r w:rsidRPr="00942002">
        <w:rPr>
          <w:rFonts w:ascii="Calibri" w:eastAsia="Calibri" w:hAnsi="Calibri" w:cs="Times New Roman"/>
          <w:sz w:val="20"/>
          <w:szCs w:val="20"/>
          <w:lang w:val="kk-KZ"/>
        </w:rPr>
        <w:t>полученного</w:t>
      </w:r>
      <w:r w:rsidRPr="00942002">
        <w:rPr>
          <w:rFonts w:ascii="Calibri" w:eastAsia="Calibri" w:hAnsi="Calibri" w:cs="Times New Roman"/>
          <w:sz w:val="20"/>
          <w:szCs w:val="20"/>
        </w:rPr>
        <w:t xml:space="preserve"> </w:t>
      </w:r>
      <w:r w:rsidRPr="00942002">
        <w:rPr>
          <w:rFonts w:ascii="Calibri" w:eastAsia="Calibri" w:hAnsi="Calibri" w:cs="Times New Roman"/>
          <w:sz w:val="20"/>
          <w:szCs w:val="20"/>
          <w:lang w:val="kk-KZ"/>
        </w:rPr>
        <w:t>в бумажном или электронном виде</w:t>
      </w:r>
      <w:r w:rsidRPr="00942002">
        <w:rPr>
          <w:rFonts w:ascii="Calibri" w:eastAsia="Calibri" w:hAnsi="Calibri" w:cs="Times New Roman"/>
          <w:sz w:val="20"/>
          <w:szCs w:val="20"/>
        </w:rPr>
        <w:t xml:space="preserve"> </w:t>
      </w:r>
      <w:proofErr w:type="gramStart"/>
      <w:r w:rsidRPr="00942002">
        <w:rPr>
          <w:rFonts w:ascii="Calibri" w:eastAsia="Calibri" w:hAnsi="Calibri" w:cs="Times New Roman"/>
          <w:sz w:val="20"/>
          <w:szCs w:val="20"/>
        </w:rPr>
        <w:t>при регистрации</w:t>
      </w:r>
      <w:proofErr w:type="gramEnd"/>
      <w:r w:rsidRPr="00942002">
        <w:rPr>
          <w:rFonts w:ascii="Calibri" w:eastAsia="Calibri" w:hAnsi="Calibri" w:cs="Times New Roman"/>
          <w:sz w:val="20"/>
          <w:szCs w:val="20"/>
        </w:rPr>
        <w:t xml:space="preserve"> ЮЛ);</w:t>
      </w:r>
    </w:p>
    <w:p w14:paraId="67BCD106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 xml:space="preserve">2.2. Копия Устава или копия страниц Устава, содержащих сведения </w:t>
      </w:r>
      <w:proofErr w:type="gramStart"/>
      <w:r w:rsidRPr="00942002">
        <w:rPr>
          <w:rFonts w:ascii="Calibri" w:eastAsia="Calibri" w:hAnsi="Calibri" w:cs="Times New Roman"/>
          <w:sz w:val="20"/>
          <w:szCs w:val="20"/>
        </w:rPr>
        <w:t>о местонахождении</w:t>
      </w:r>
      <w:proofErr w:type="gramEnd"/>
      <w:r w:rsidRPr="00942002">
        <w:rPr>
          <w:rFonts w:ascii="Calibri" w:eastAsia="Calibri" w:hAnsi="Calibri" w:cs="Times New Roman"/>
          <w:sz w:val="20"/>
          <w:szCs w:val="20"/>
        </w:rPr>
        <w:t xml:space="preserve"> ЮЛ, полномочиях и способах, сроках выбора/назначения единоличного исполнительного органа;</w:t>
      </w:r>
    </w:p>
    <w:p w14:paraId="51ABC020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2.3. Копия документа, подтверждающего полномочия представителя ЮЛ на подписание коммерческого предложения, заключение договора и подписание первичных документов (например, приказ и протокол о назначении директора, доверенность или др.);</w:t>
      </w:r>
    </w:p>
    <w:p w14:paraId="44F66983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2.4. Банковские реквизиты (наименование банка, ИНН/КПП, расчетный счет, БИК, корреспондентский счет); иные реквизиты ЮЛ (юридический и фактический адреса, ИНН, КПП ОГРН, ОКАТО, контактные данные и др.);</w:t>
      </w:r>
    </w:p>
    <w:p w14:paraId="3C3A90EB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2.5. Документы, подтверждающие факт ведения хозяйственной деятельности (договор аренды помещения, свидетельство/выписка о гос. регистрации собственности помещения и т.п.).;</w:t>
      </w:r>
    </w:p>
    <w:p w14:paraId="2DD66868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2.6. Справка из ИФНС об отсутствии задолженности по уплате налогов и сборов (действительна в течение 5 рабочих дней с даты получения).</w:t>
      </w:r>
    </w:p>
    <w:p w14:paraId="157019E0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2.7. Информационное письмо (в свободной форме)/бухгалтерская справка о наличии штатных сотрудников с указанием должности и стажа работы на соответствующей должности;</w:t>
      </w:r>
    </w:p>
    <w:p w14:paraId="089D73C8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42002">
        <w:rPr>
          <w:rFonts w:ascii="Calibri" w:eastAsia="Calibri" w:hAnsi="Calibri" w:cs="Times New Roman"/>
          <w:sz w:val="20"/>
          <w:szCs w:val="20"/>
        </w:rPr>
        <w:t>2.8.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наличии);</w:t>
      </w:r>
    </w:p>
    <w:p w14:paraId="1B6F651F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B872936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Копии предоставляемых документов должны быть заверены уполномоченным представителем контрагента (подпись, расшифровка подписи, дата и печать - при </w:t>
      </w:r>
      <w:r w:rsidRPr="00942002">
        <w:rPr>
          <w:rFonts w:ascii="Calibri" w:eastAsia="Calibri" w:hAnsi="Calibri" w:cs="Times New Roman"/>
          <w:b/>
          <w:sz w:val="20"/>
          <w:szCs w:val="20"/>
          <w:lang w:val="kk-KZ"/>
        </w:rPr>
        <w:t>е</w:t>
      </w:r>
      <w:r w:rsidRPr="00942002">
        <w:rPr>
          <w:rFonts w:ascii="Calibri" w:eastAsia="Calibri" w:hAnsi="Calibri" w:cs="Times New Roman"/>
          <w:b/>
          <w:sz w:val="20"/>
          <w:szCs w:val="20"/>
        </w:rPr>
        <w:t>ё наличии).</w:t>
      </w:r>
    </w:p>
    <w:p w14:paraId="2B44B304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594755A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Документы в п. 2.1-2.4 запрашиваются при закупке у единственного поставщика (за исключением субъектов естественных монополий).  </w:t>
      </w:r>
    </w:p>
    <w:p w14:paraId="2B66A974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Документы в п. 2.1-2.6 запрашиваются по факту выбора Контрагента на основании конкурсной процедуры </w:t>
      </w:r>
      <w:proofErr w:type="gramStart"/>
      <w:r w:rsidRPr="00942002">
        <w:rPr>
          <w:rFonts w:ascii="Calibri" w:eastAsia="Calibri" w:hAnsi="Calibri" w:cs="Times New Roman"/>
          <w:b/>
          <w:sz w:val="20"/>
          <w:szCs w:val="20"/>
        </w:rPr>
        <w:t>отбора  (</w:t>
      </w:r>
      <w:proofErr w:type="gramEnd"/>
      <w:r w:rsidRPr="00942002">
        <w:rPr>
          <w:rFonts w:ascii="Calibri" w:eastAsia="Calibri" w:hAnsi="Calibri" w:cs="Times New Roman"/>
          <w:b/>
          <w:sz w:val="20"/>
          <w:szCs w:val="20"/>
        </w:rPr>
        <w:t xml:space="preserve">документы по пунктам 2.7 – 2.8 – при необходимости).  </w:t>
      </w:r>
    </w:p>
    <w:p w14:paraId="1C7FA3FB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7C289AE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D28CC93" w14:textId="77777777" w:rsidR="00942002" w:rsidRPr="00942002" w:rsidRDefault="00942002" w:rsidP="0094200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D2A7EB4" w14:textId="77777777" w:rsidR="007B095D" w:rsidRPr="00942002" w:rsidRDefault="007B095D">
      <w:pPr>
        <w:rPr>
          <w:sz w:val="20"/>
          <w:szCs w:val="20"/>
        </w:rPr>
      </w:pPr>
    </w:p>
    <w:sectPr w:rsidR="007B095D" w:rsidRPr="00942002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24"/>
    <w:rsid w:val="004B6924"/>
    <w:rsid w:val="006E7184"/>
    <w:rsid w:val="007B095D"/>
    <w:rsid w:val="00942002"/>
    <w:rsid w:val="00BC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E0B6"/>
  <w15:chartTrackingRefBased/>
  <w15:docId w15:val="{AC7E837F-74D3-49C9-8336-2A910644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2022-04-14T10:30:00Z</dcterms:created>
  <dcterms:modified xsi:type="dcterms:W3CDTF">2022-04-14T10:33:00Z</dcterms:modified>
</cp:coreProperties>
</file>