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62A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                                                                                  В Центр поддержки экспорта НО «ФРБ»</w:t>
      </w:r>
    </w:p>
    <w:p w14:paraId="16661E7D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6AC6418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7E88DFE1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6401C1E8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3278D532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комплексную услугу по содействию в поиске и подборе иностранного покупателя в ________________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(указать страну).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6097B8ED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379E4D2A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компании:</w:t>
      </w:r>
    </w:p>
    <w:tbl>
      <w:tblPr>
        <w:tblW w:w="9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0"/>
        <w:gridCol w:w="790"/>
        <w:gridCol w:w="5710"/>
      </w:tblGrid>
      <w:tr w:rsidR="00E03736" w:rsidRPr="00B4008A" w14:paraId="39A0E825" w14:textId="77777777" w:rsidTr="006E6BB3">
        <w:trPr>
          <w:trHeight w:val="75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21C5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spacing w:val="-4"/>
                <w:kern w:val="0"/>
                <w14:ligatures w14:val="none"/>
              </w:rP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06B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76E9FC90" w14:textId="77777777" w:rsidTr="006E6BB3">
        <w:trPr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B406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ИНН/КПП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930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67E485FB" w14:textId="77777777" w:rsidTr="006E6BB3">
        <w:trPr>
          <w:trHeight w:val="50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042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Номер, дата и орган государственной регистрации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5D7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2B54F740" w14:textId="77777777" w:rsidTr="006E6BB3">
        <w:trPr>
          <w:trHeight w:val="50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D5F6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Основной вид деятельности код ОКВЭД: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7CB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79849132" w14:textId="77777777" w:rsidTr="006E6BB3">
        <w:trPr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1981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Входит ли в группу компаний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01A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1B5B39BA" w14:textId="77777777" w:rsidTr="006E6BB3">
        <w:trPr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1D81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Адрес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юридический</w:t>
            </w:r>
            <w:proofErr w:type="spellEnd"/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EE5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53B6322B" w14:textId="77777777" w:rsidTr="006E6BB3">
        <w:trPr>
          <w:trHeight w:val="2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42A7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Адрес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фактический</w:t>
            </w:r>
            <w:proofErr w:type="spellEnd"/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F57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06BBC64D" w14:textId="77777777" w:rsidTr="006E6BB3">
        <w:trPr>
          <w:trHeight w:val="76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53D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Руководитель компании</w:t>
            </w:r>
          </w:p>
          <w:p w14:paraId="593161ED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(Ф. И. О., последнее при наличии и должность)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6D9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60752061" w14:textId="77777777" w:rsidTr="006E6BB3">
        <w:trPr>
          <w:trHeight w:val="2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27ED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Контактное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лицо</w:t>
            </w:r>
            <w:proofErr w:type="spellEnd"/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287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06D3AA13" w14:textId="77777777" w:rsidTr="006E6BB3">
        <w:trPr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1331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Телефон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контактного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лица</w:t>
            </w:r>
            <w:proofErr w:type="spellEnd"/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C23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0163AF69" w14:textId="77777777" w:rsidTr="006E6BB3">
        <w:trPr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697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E-mail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контактного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лица</w:t>
            </w:r>
            <w:proofErr w:type="spellEnd"/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E5C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492BC301" w14:textId="77777777" w:rsidTr="006E6BB3">
        <w:trPr>
          <w:trHeight w:val="15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1E8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Информация об экспортном товаре (работе, услуге), целевых рынках и потенциальных партнерах.</w:t>
            </w:r>
          </w:p>
          <w:p w14:paraId="6D4F10A9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Описание товара (работы, услуги), планируемой к экспорту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C42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698CCBA6" w14:textId="77777777" w:rsidTr="006E6BB3">
        <w:trPr>
          <w:trHeight w:val="50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CB97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Классификация товара (код </w:t>
            </w:r>
            <w:hyperlink r:id="rId7" w:history="1">
              <w:r w:rsidRPr="00B4008A">
                <w:rPr>
                  <w:rFonts w:ascii="Times New Roman" w:eastAsia="Times New Roman" w:hAnsi="Times New Roman" w:cs="Times New Roman"/>
                  <w:color w:val="0000FF"/>
                  <w:kern w:val="0"/>
                  <w14:ligatures w14:val="none"/>
                </w:rPr>
                <w:t>ТН</w:t>
              </w:r>
            </w:hyperlink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ВЭД ЕАЭС)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B9C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78AEDDA5" w14:textId="77777777" w:rsidTr="006E6BB3">
        <w:trPr>
          <w:trHeight w:val="3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030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Сфера применения товара (работы, услуги) (отрасль деятельности потенциальных покупателей)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5F5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03736" w:rsidRPr="00B4008A" w14:paraId="5E649934" w14:textId="77777777" w:rsidTr="006E6BB3">
        <w:trPr>
          <w:trHeight w:val="14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F461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Целевая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страны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экспорта</w:t>
            </w:r>
            <w:proofErr w:type="spellEnd"/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DBD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E03736" w:rsidRPr="00B4008A" w14:paraId="61590E3E" w14:textId="77777777" w:rsidTr="006E6BB3">
        <w:trPr>
          <w:trHeight w:val="144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4F29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Осуществлялись ли меры по охране или защите интеллектуальной собственности на целевом рынке?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79F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noProof/>
                <w:kern w:val="0"/>
                <w:position w:val="-11"/>
                <w:lang w:val="en-US"/>
                <w14:ligatures w14:val="none"/>
              </w:rPr>
              <w:drawing>
                <wp:inline distT="0" distB="0" distL="0" distR="0" wp14:anchorId="6B4D4BB9" wp14:editId="0F5EF5A4">
                  <wp:extent cx="209550" cy="285750"/>
                  <wp:effectExtent l="0" t="0" r="0" b="0"/>
                  <wp:docPr id="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3C6E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Да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;</w:t>
            </w:r>
          </w:p>
        </w:tc>
      </w:tr>
      <w:tr w:rsidR="00E03736" w:rsidRPr="00B4008A" w14:paraId="0CD6CEC2" w14:textId="77777777" w:rsidTr="006E6BB3">
        <w:trPr>
          <w:trHeight w:val="144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48E6" w14:textId="77777777" w:rsidR="00E03736" w:rsidRPr="00B4008A" w:rsidRDefault="00E03736" w:rsidP="006E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7A5E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noProof/>
                <w:kern w:val="0"/>
                <w:position w:val="-11"/>
                <w:lang w:val="en-US"/>
                <w14:ligatures w14:val="none"/>
              </w:rPr>
              <w:drawing>
                <wp:inline distT="0" distB="0" distL="0" distR="0" wp14:anchorId="49024AC0" wp14:editId="77FA8E19">
                  <wp:extent cx="209550" cy="285750"/>
                  <wp:effectExtent l="0" t="0" r="0" b="0"/>
                  <wp:docPr id="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47AE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Нет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,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не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требуется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;</w:t>
            </w:r>
          </w:p>
        </w:tc>
      </w:tr>
      <w:tr w:rsidR="00E03736" w:rsidRPr="00B4008A" w14:paraId="1EC55586" w14:textId="77777777" w:rsidTr="006E6BB3">
        <w:trPr>
          <w:trHeight w:val="144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955C" w14:textId="77777777" w:rsidR="00E03736" w:rsidRPr="00B4008A" w:rsidRDefault="00E03736" w:rsidP="006E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CB2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noProof/>
                <w:kern w:val="0"/>
                <w:position w:val="-11"/>
                <w:lang w:val="en-US"/>
                <w14:ligatures w14:val="none"/>
              </w:rPr>
              <w:drawing>
                <wp:inline distT="0" distB="0" distL="0" distR="0" wp14:anchorId="622A59EE" wp14:editId="0DC8DB40">
                  <wp:extent cx="209550" cy="285750"/>
                  <wp:effectExtent l="0" t="0" r="0" b="0"/>
                  <wp:docPr id="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D12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Нет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,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нужна</w:t>
            </w:r>
            <w:proofErr w:type="spellEnd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4008A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консультация</w:t>
            </w:r>
            <w:proofErr w:type="spellEnd"/>
          </w:p>
        </w:tc>
      </w:tr>
      <w:tr w:rsidR="00E03736" w:rsidRPr="00B4008A" w14:paraId="1390757C" w14:textId="77777777" w:rsidTr="006E6BB3">
        <w:trPr>
          <w:trHeight w:val="10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46F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4008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Портрет потенциальных партнеров/покупателей товара (работы, услуги) на целевых рынках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622" w14:textId="77777777" w:rsidR="00E03736" w:rsidRPr="00B4008A" w:rsidRDefault="00E03736" w:rsidP="006E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27F7D331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696DBAAB" w14:textId="77777777" w:rsidR="00E03736" w:rsidRPr="00B4008A" w:rsidRDefault="00E03736" w:rsidP="00E037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19F10FB" w14:textId="77777777" w:rsidR="00E03736" w:rsidRPr="00B4008A" w:rsidRDefault="00E03736" w:rsidP="00E037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3E5B4560" w14:textId="77777777" w:rsidR="00E03736" w:rsidRPr="00B4008A" w:rsidRDefault="00E03736" w:rsidP="00E03736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Базовые услуги:</w:t>
      </w:r>
    </w:p>
    <w:p w14:paraId="4E8145B2" w14:textId="77777777" w:rsidR="00E03736" w:rsidRPr="00B4008A" w:rsidRDefault="00E03736" w:rsidP="00E03736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поиск и подбор потенциальных иностранных покупателей для субъекта 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</w:t>
      </w:r>
    </w:p>
    <w:p w14:paraId="505BA4FD" w14:textId="77777777" w:rsidR="00E03736" w:rsidRPr="00B4008A" w:rsidRDefault="00E03736" w:rsidP="00E03736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66D56A41" w14:textId="77777777" w:rsidR="00E03736" w:rsidRPr="00B4008A" w:rsidRDefault="00E03736" w:rsidP="00E03736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FED48" wp14:editId="458EC47D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12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0021" id="Прямоугольник 31" o:spid="_x0000_s1026" style="position:absolute;margin-left:6.35pt;margin-top:14.8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 xml:space="preserve">Дополнительные услуги </w:t>
      </w:r>
      <w:r w:rsidRPr="00B4008A">
        <w:rPr>
          <w:rFonts w:ascii="Times New Roman" w:eastAsia="Calibri" w:hAnsi="Times New Roman" w:cs="Times New Roman"/>
          <w:bCs/>
          <w:i/>
          <w:iCs/>
          <w:color w:val="000000"/>
          <w:kern w:val="0"/>
          <w:u w:val="single"/>
          <w14:ligatures w14:val="none"/>
        </w:rPr>
        <w:t>(отметить выбранные для оказания услуги, не менее одной)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</w:p>
    <w:p w14:paraId="245A327B" w14:textId="77777777" w:rsidR="00E03736" w:rsidRPr="00B4008A" w:rsidRDefault="00E03736" w:rsidP="00E03736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а) формирование или актуализация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 </w:t>
      </w:r>
    </w:p>
    <w:p w14:paraId="334F5D9E" w14:textId="77777777" w:rsidR="00E03736" w:rsidRPr="00B4008A" w:rsidRDefault="00E03736" w:rsidP="00E03736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4C774" wp14:editId="65347106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121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2FE4" id="Прямоугольник 32" o:spid="_x0000_s1026" style="position:absolute;margin-left:10.85pt;margin-top:14.2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06C75470" w14:textId="77777777" w:rsidR="00E03736" w:rsidRPr="00B4008A" w:rsidRDefault="00E03736" w:rsidP="00E03736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27FEFE97" w14:textId="77777777" w:rsidR="00E03736" w:rsidRPr="00B4008A" w:rsidRDefault="00E03736" w:rsidP="00E03736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  <w:t xml:space="preserve"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 </w:t>
      </w:r>
    </w:p>
    <w:p w14:paraId="7C79BFA4" w14:textId="77777777" w:rsidR="00E03736" w:rsidRPr="00B4008A" w:rsidRDefault="00E03736" w:rsidP="00E03736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BA0025" w14:textId="77777777" w:rsidR="00E03736" w:rsidRPr="00B4008A" w:rsidRDefault="00E03736" w:rsidP="00E03736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0E2C0" wp14:editId="7967A4FB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12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59CE" id="Прямоугольник 33" o:spid="_x0000_s1026" style="position:absolute;margin-left:10.85pt;margin-top:3.3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в) подготовка и (или) перевод на английский язык и (или) на язык потенциальных иностранных покупателей презентационных и других материалов субъекта МСП;</w:t>
      </w:r>
    </w:p>
    <w:p w14:paraId="2BA4782A" w14:textId="77777777" w:rsidR="00E03736" w:rsidRPr="00B4008A" w:rsidRDefault="00E03736" w:rsidP="00E03736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5FA2AC3D" w14:textId="77777777" w:rsidR="00E03736" w:rsidRPr="00B4008A" w:rsidRDefault="00E03736" w:rsidP="00E03736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12B18" wp14:editId="314EFF94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119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BB84" id="Прямоугольник 34" o:spid="_x0000_s1026" style="position:absolute;margin-left:10.85pt;margin-top:2.95pt;width:16.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г) пересылка пробной продукции субъекта МСП потенциальным иностранным покупателям;</w:t>
      </w:r>
    </w:p>
    <w:p w14:paraId="7EB676D9" w14:textId="77777777" w:rsidR="00E03736" w:rsidRPr="00B4008A" w:rsidRDefault="00E03736" w:rsidP="00E03736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8FA691B" w14:textId="77777777" w:rsidR="00E03736" w:rsidRPr="00B4008A" w:rsidRDefault="00E03736" w:rsidP="00E03736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F8BA9" wp14:editId="6F8DA364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118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4E85" id="Прямоугольник 35" o:spid="_x0000_s1026" style="position:absolute;margin-left:10.85pt;margin-top:2.3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д)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</w:r>
    </w:p>
    <w:p w14:paraId="799EF776" w14:textId="77777777" w:rsidR="00E03736" w:rsidRPr="00B4008A" w:rsidRDefault="00E03736" w:rsidP="00E037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</w:p>
    <w:p w14:paraId="62887515" w14:textId="77777777" w:rsidR="00E03736" w:rsidRPr="00B4008A" w:rsidRDefault="00E03736" w:rsidP="00E037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2800935A" w14:textId="77777777" w:rsidR="00E03736" w:rsidRPr="00B4008A" w:rsidRDefault="00E03736" w:rsidP="00E037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</w:t>
      </w:r>
      <w:proofErr w:type="gramStart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в  Соглашение</w:t>
      </w:r>
      <w:proofErr w:type="gramEnd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на оказание комплексной услуги.  </w:t>
      </w:r>
    </w:p>
    <w:p w14:paraId="3921ACAD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EA3F8A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4494710B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: ___________________</w:t>
      </w:r>
    </w:p>
    <w:p w14:paraId="0DC179A8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64E085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03063AE4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210DF7E0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2FEB04F3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6629AE13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6807F9E6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</w:t>
      </w:r>
    </w:p>
    <w:p w14:paraId="150AD515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5B9D4904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3C06F5BF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720E6B50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2E37CE7B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DF9063F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45717641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D26D83" w14:textId="77777777" w:rsidR="00E03736" w:rsidRPr="00B4008A" w:rsidRDefault="00E03736" w:rsidP="00E03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1FC00286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42D908B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030EF160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F4EB149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0" w:name="_Hlk129705039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38F42D51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21ABB" wp14:editId="5C8844E2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1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B274" id="Прямоугольник 28" o:spid="_x0000_s1026" style="position:absolute;margin-left:-.35pt;margin-top:12.65pt;width:13.2pt;height:13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0A7B4748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1" w:name="_Hlk129704948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366A5A3E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2" w:name="_Hlk129704827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2914C222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780D8" wp14:editId="6AA6C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6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7CE5" id="Прямоугольник 30" o:spid="_x0000_s1026" style="position:absolute;margin-left:0;margin-top:0;width:13.2pt;height:13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bookmarkEnd w:id="1"/>
    <w:bookmarkEnd w:id="2"/>
    <w:p w14:paraId="1C686261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6B92D669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7B387CAB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41139625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5A1AB" wp14:editId="3C37E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5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F11E4" id="Прямоугольник 39" o:spid="_x0000_s1026" style="position:absolute;margin-left:0;margin-top:0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2773E42E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24059147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2874B" wp14:editId="0CCD1A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4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35BA" id="Прямоугольник 40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04A31F19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bookmarkEnd w:id="0"/>
    <w:p w14:paraId="00ECAE72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ECECE9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2649618B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682FC7A1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0C0A618B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54CB876" w14:textId="77777777" w:rsidR="00E03736" w:rsidRPr="00B4008A" w:rsidRDefault="00E03736" w:rsidP="00E03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202__г.</w:t>
      </w:r>
    </w:p>
    <w:p w14:paraId="7B1A7D10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BAC8" w14:textId="77777777" w:rsidR="00E03736" w:rsidRDefault="00E03736" w:rsidP="00E03736">
      <w:pPr>
        <w:spacing w:after="0" w:line="240" w:lineRule="auto"/>
      </w:pPr>
      <w:r>
        <w:separator/>
      </w:r>
    </w:p>
  </w:endnote>
  <w:endnote w:type="continuationSeparator" w:id="0">
    <w:p w14:paraId="60197614" w14:textId="77777777" w:rsidR="00E03736" w:rsidRDefault="00E03736" w:rsidP="00E0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4565" w14:textId="77777777" w:rsidR="00E03736" w:rsidRDefault="00E03736" w:rsidP="00E03736">
      <w:pPr>
        <w:spacing w:after="0" w:line="240" w:lineRule="auto"/>
      </w:pPr>
      <w:r>
        <w:separator/>
      </w:r>
    </w:p>
  </w:footnote>
  <w:footnote w:type="continuationSeparator" w:id="0">
    <w:p w14:paraId="291E5020" w14:textId="77777777" w:rsidR="00E03736" w:rsidRDefault="00E03736" w:rsidP="00E03736">
      <w:pPr>
        <w:spacing w:after="0" w:line="240" w:lineRule="auto"/>
      </w:pPr>
      <w:r>
        <w:continuationSeparator/>
      </w:r>
    </w:p>
  </w:footnote>
  <w:footnote w:id="1">
    <w:p w14:paraId="3373A53F" w14:textId="77777777" w:rsidR="00E03736" w:rsidRDefault="00E03736" w:rsidP="00E03736">
      <w:pPr>
        <w:pStyle w:val="a3"/>
        <w:rPr>
          <w:rFonts w:eastAsia="Times New Roman"/>
          <w:lang w:eastAsia="ru-RU"/>
        </w:rPr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D5"/>
    <w:rsid w:val="003C31D5"/>
    <w:rsid w:val="006E7184"/>
    <w:rsid w:val="007B095D"/>
    <w:rsid w:val="00922F59"/>
    <w:rsid w:val="00E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7493-B98D-48A6-BF96-78C8AE2F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7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7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3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41356&amp;date=30.01.2020&amp;dst=3892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2023-03-31T09:20:00Z</dcterms:created>
  <dcterms:modified xsi:type="dcterms:W3CDTF">2023-03-31T09:20:00Z</dcterms:modified>
</cp:coreProperties>
</file>